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0A2E33" w:rsidRDefault="00FC2700" w:rsidP="00D1753D">
      <w:pPr>
        <w:widowControl/>
        <w:autoSpaceDE/>
        <w:adjustRightInd/>
        <w:ind w:left="5670"/>
        <w:rPr>
          <w:rFonts w:eastAsia="Courier New"/>
          <w:b/>
          <w:bCs/>
          <w:sz w:val="24"/>
          <w:szCs w:val="24"/>
        </w:rPr>
      </w:pPr>
      <w:r w:rsidRPr="00FC270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D3EE8" w:rsidRPr="004F7F7E" w:rsidRDefault="00DD3EE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w:t>
                  </w:r>
                  <w:proofErr w:type="spellStart"/>
                  <w:r w:rsidRPr="00520FB6">
                    <w:t>бакалавриата</w:t>
                  </w:r>
                  <w:proofErr w:type="spellEnd"/>
                  <w:r w:rsidRPr="00520FB6">
                    <w:t xml:space="preserve">), Направленность </w:t>
                  </w:r>
                  <w:r w:rsidRPr="008E6CE8">
                    <w:t>(</w:t>
                  </w:r>
                  <w:r w:rsidRPr="00CB1AAF">
                    <w:t>профиль) программы «</w:t>
                  </w:r>
                  <w:r>
                    <w:t>Финансы и кредит</w:t>
                  </w:r>
                  <w:r w:rsidRPr="00CB1AAF">
                    <w:t xml:space="preserve">», утв. приказом ректора </w:t>
                  </w:r>
                  <w:proofErr w:type="spellStart"/>
                  <w:r w:rsidRPr="00CB1AAF">
                    <w:t>ОмГА</w:t>
                  </w:r>
                  <w:proofErr w:type="spellEnd"/>
                  <w:r w:rsidRPr="00CB1AAF">
                    <w:t xml:space="preserve"> </w:t>
                  </w:r>
                  <w:bookmarkStart w:id="0" w:name="_Hlk132615066"/>
                  <w:r w:rsidR="00DA75BC" w:rsidRPr="00371907">
                    <w:t>27.03.2023 № 51</w:t>
                  </w:r>
                  <w:bookmarkEnd w:id="0"/>
                </w:p>
                <w:p w:rsidR="00DD3EE8" w:rsidRPr="00641D51" w:rsidRDefault="00DD3EE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FC2700" w:rsidP="00C94464">
      <w:pPr>
        <w:autoSpaceDE/>
        <w:adjustRightInd/>
        <w:ind w:right="1"/>
        <w:contextualSpacing/>
        <w:jc w:val="center"/>
        <w:rPr>
          <w:rFonts w:eastAsia="Courier New"/>
          <w:noProof/>
          <w:sz w:val="28"/>
          <w:szCs w:val="28"/>
          <w:lang w:bidi="ru-RU"/>
        </w:rPr>
      </w:pPr>
      <w:r w:rsidRPr="00FC2700">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D3EE8" w:rsidRPr="00C94464" w:rsidRDefault="00DD3EE8" w:rsidP="00C94464">
                  <w:pPr>
                    <w:jc w:val="center"/>
                    <w:rPr>
                      <w:sz w:val="24"/>
                      <w:szCs w:val="24"/>
                    </w:rPr>
                  </w:pPr>
                  <w:r w:rsidRPr="00C94464">
                    <w:rPr>
                      <w:sz w:val="24"/>
                      <w:szCs w:val="24"/>
                    </w:rPr>
                    <w:t>УТВЕРЖДАЮ:</w:t>
                  </w:r>
                </w:p>
                <w:p w:rsidR="00DD3EE8" w:rsidRPr="00C94464" w:rsidRDefault="00DD3EE8"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DD3EE8" w:rsidRDefault="00DD3EE8" w:rsidP="00C94464">
                  <w:pPr>
                    <w:jc w:val="center"/>
                    <w:rPr>
                      <w:sz w:val="24"/>
                      <w:szCs w:val="24"/>
                    </w:rPr>
                  </w:pPr>
                </w:p>
                <w:p w:rsidR="00DD3EE8" w:rsidRPr="00C94464" w:rsidRDefault="00DD3EE8" w:rsidP="00C94464">
                  <w:pPr>
                    <w:jc w:val="center"/>
                    <w:rPr>
                      <w:sz w:val="24"/>
                      <w:szCs w:val="24"/>
                    </w:rPr>
                  </w:pPr>
                  <w:r w:rsidRPr="00C94464">
                    <w:rPr>
                      <w:sz w:val="24"/>
                      <w:szCs w:val="24"/>
                    </w:rPr>
                    <w:t>______________А.Э. Еремеев</w:t>
                  </w:r>
                </w:p>
                <w:p w:rsidR="00DD3EE8" w:rsidRPr="00C94464" w:rsidRDefault="00DD3EE8" w:rsidP="00204581">
                  <w:pPr>
                    <w:jc w:val="center"/>
                    <w:rPr>
                      <w:sz w:val="24"/>
                      <w:szCs w:val="24"/>
                    </w:rPr>
                  </w:pPr>
                  <w:r>
                    <w:rPr>
                      <w:sz w:val="24"/>
                      <w:szCs w:val="24"/>
                    </w:rPr>
                    <w:t xml:space="preserve">                              </w:t>
                  </w:r>
                  <w:r w:rsidR="00DA75BC">
                    <w:rPr>
                      <w:sz w:val="24"/>
                      <w:szCs w:val="24"/>
                    </w:rPr>
                    <w:t>27</w:t>
                  </w:r>
                  <w:r w:rsidRPr="00C94464">
                    <w:rPr>
                      <w:sz w:val="24"/>
                      <w:szCs w:val="24"/>
                    </w:rPr>
                    <w:t>.</w:t>
                  </w:r>
                  <w:r>
                    <w:rPr>
                      <w:sz w:val="24"/>
                      <w:szCs w:val="24"/>
                    </w:rPr>
                    <w:t>0</w:t>
                  </w:r>
                  <w:r w:rsidR="007D47F7">
                    <w:rPr>
                      <w:sz w:val="24"/>
                      <w:szCs w:val="24"/>
                    </w:rPr>
                    <w:t>3</w:t>
                  </w:r>
                  <w:r w:rsidRPr="00C94464">
                    <w:rPr>
                      <w:sz w:val="24"/>
                      <w:szCs w:val="24"/>
                    </w:rPr>
                    <w:t>.20</w:t>
                  </w:r>
                  <w:r w:rsidR="00DA75BC">
                    <w:rPr>
                      <w:sz w:val="24"/>
                      <w:szCs w:val="24"/>
                    </w:rPr>
                    <w:t>23</w:t>
                  </w:r>
                  <w:r w:rsidRPr="00C94464">
                    <w:rPr>
                      <w:sz w:val="24"/>
                      <w:szCs w:val="24"/>
                    </w:rPr>
                    <w:t xml:space="preserve"> г</w:t>
                  </w:r>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w:t>
      </w:r>
      <w:proofErr w:type="gramStart"/>
      <w:r w:rsidRPr="000A2E33">
        <w:rPr>
          <w:sz w:val="28"/>
          <w:szCs w:val="28"/>
        </w:rPr>
        <w:t>1</w:t>
      </w:r>
      <w:proofErr w:type="gramEnd"/>
      <w:r w:rsidRPr="000A2E33">
        <w:rPr>
          <w:sz w:val="28"/>
          <w:szCs w:val="28"/>
        </w:rPr>
        <w:t>.Б.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программе </w:t>
      </w:r>
      <w:proofErr w:type="spellStart"/>
      <w:r w:rsidRPr="000A2E33">
        <w:rPr>
          <w:rFonts w:eastAsia="Courier New"/>
          <w:sz w:val="24"/>
          <w:szCs w:val="24"/>
          <w:lang w:bidi="ru-RU"/>
        </w:rPr>
        <w:t>бакалавриата</w:t>
      </w:r>
      <w:proofErr w:type="spellEnd"/>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(программа </w:t>
      </w:r>
      <w:proofErr w:type="gramStart"/>
      <w:r w:rsidRPr="000A2E33">
        <w:rPr>
          <w:rFonts w:eastAsia="Courier New"/>
          <w:sz w:val="24"/>
          <w:szCs w:val="24"/>
          <w:lang w:bidi="ru-RU"/>
        </w:rPr>
        <w:t>академического</w:t>
      </w:r>
      <w:proofErr w:type="gramEnd"/>
      <w:r w:rsidRPr="000A2E33">
        <w:rPr>
          <w:rFonts w:eastAsia="Courier New"/>
          <w:sz w:val="24"/>
          <w:szCs w:val="24"/>
          <w:lang w:bidi="ru-RU"/>
        </w:rPr>
        <w:t xml:space="preserve"> </w:t>
      </w:r>
      <w:proofErr w:type="spellStart"/>
      <w:r w:rsidRPr="000A2E33">
        <w:rPr>
          <w:rFonts w:eastAsia="Courier New"/>
          <w:sz w:val="24"/>
          <w:szCs w:val="24"/>
          <w:lang w:bidi="ru-RU"/>
        </w:rPr>
        <w:t>бакалавриата</w:t>
      </w:r>
      <w:proofErr w:type="spellEnd"/>
      <w:r w:rsidRPr="000A2E33">
        <w:rPr>
          <w:rFonts w:eastAsia="Courier New"/>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(уровень </w:t>
      </w:r>
      <w:proofErr w:type="spellStart"/>
      <w:r w:rsidRPr="000A2E33">
        <w:rPr>
          <w:rFonts w:eastAsia="Courier New"/>
          <w:sz w:val="24"/>
          <w:szCs w:val="24"/>
          <w:lang w:bidi="ru-RU"/>
        </w:rPr>
        <w:t>бакалавриата</w:t>
      </w:r>
      <w:proofErr w:type="spellEnd"/>
      <w:r w:rsidRPr="000A2E33">
        <w:rPr>
          <w:rFonts w:eastAsia="Courier New"/>
          <w:sz w:val="24"/>
          <w:szCs w:val="24"/>
          <w:lang w:bidi="ru-RU"/>
        </w:rPr>
        <w:t>)</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992E12">
        <w:rPr>
          <w:rFonts w:eastAsia="Courier New"/>
          <w:b/>
          <w:sz w:val="24"/>
          <w:szCs w:val="24"/>
          <w:lang w:bidi="ru-RU"/>
        </w:rPr>
        <w:t>Финансы и кредит</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 xml:space="preserve">Виды профессиональной деятельности: </w:t>
      </w:r>
      <w:proofErr w:type="gramStart"/>
      <w:r w:rsidRPr="000A2E33">
        <w:rPr>
          <w:rFonts w:eastAsia="Courier New"/>
          <w:sz w:val="24"/>
          <w:szCs w:val="24"/>
          <w:lang w:bidi="ru-RU"/>
        </w:rPr>
        <w:t>расчетно-экономическая</w:t>
      </w:r>
      <w:proofErr w:type="gramEnd"/>
      <w:r w:rsidRPr="000A2E33">
        <w:rPr>
          <w:rFonts w:eastAsia="Courier New"/>
          <w:sz w:val="24"/>
          <w:szCs w:val="24"/>
          <w:lang w:bidi="ru-RU"/>
        </w:rPr>
        <w:t>,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DA75BC" w:rsidRPr="00371907" w:rsidRDefault="00DA75BC" w:rsidP="00DA75BC">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заочной формы обучения 2019/2020 года набора соответственно</w:t>
      </w:r>
    </w:p>
    <w:p w:rsidR="00323E5D" w:rsidRDefault="00323E5D" w:rsidP="00323E5D">
      <w:pPr>
        <w:widowControl/>
        <w:suppressAutoHyphens/>
        <w:autoSpaceDE/>
        <w:adjustRightInd/>
        <w:rPr>
          <w:rFonts w:eastAsia="SimSun"/>
          <w:b/>
          <w:kern w:val="2"/>
          <w:sz w:val="24"/>
          <w:szCs w:val="24"/>
          <w:lang w:eastAsia="hi-IN" w:bidi="hi-IN"/>
        </w:rPr>
      </w:pPr>
    </w:p>
    <w:p w:rsidR="007D47F7" w:rsidRDefault="007D47F7" w:rsidP="00323E5D">
      <w:pPr>
        <w:widowControl/>
        <w:suppressAutoHyphens/>
        <w:autoSpaceDE/>
        <w:adjustRightInd/>
        <w:rPr>
          <w:rFonts w:eastAsia="SimSun"/>
          <w:b/>
          <w:kern w:val="2"/>
          <w:sz w:val="24"/>
          <w:szCs w:val="24"/>
          <w:lang w:eastAsia="hi-IN" w:bidi="hi-IN"/>
        </w:rPr>
      </w:pPr>
    </w:p>
    <w:p w:rsidR="007D47F7" w:rsidRPr="000A2E33" w:rsidRDefault="007D47F7" w:rsidP="00323E5D">
      <w:pPr>
        <w:widowControl/>
        <w:suppressAutoHyphens/>
        <w:autoSpaceDE/>
        <w:adjustRightInd/>
        <w:rPr>
          <w:rFonts w:eastAsia="SimSun"/>
          <w:b/>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jc w:val="center"/>
        <w:rPr>
          <w:rFonts w:eastAsia="SimSun"/>
          <w:kern w:val="2"/>
          <w:sz w:val="24"/>
          <w:szCs w:val="24"/>
          <w:lang w:eastAsia="hi-IN" w:bidi="hi-IN"/>
        </w:rPr>
      </w:pPr>
    </w:p>
    <w:p w:rsidR="00323E5D" w:rsidRPr="000A2E33" w:rsidRDefault="00323E5D" w:rsidP="00323E5D">
      <w:pPr>
        <w:suppressAutoHyphens/>
        <w:contextualSpacing/>
        <w:rPr>
          <w:rFonts w:eastAsia="SimSun"/>
          <w:kern w:val="2"/>
          <w:sz w:val="24"/>
          <w:szCs w:val="24"/>
          <w:lang w:eastAsia="hi-IN" w:bidi="hi-IN"/>
        </w:rPr>
      </w:pPr>
    </w:p>
    <w:p w:rsidR="00323E5D" w:rsidRPr="000A2E33" w:rsidRDefault="00323E5D" w:rsidP="00323E5D">
      <w:pPr>
        <w:suppressAutoHyphens/>
        <w:contextualSpacing/>
        <w:rPr>
          <w:sz w:val="24"/>
          <w:szCs w:val="24"/>
        </w:rPr>
      </w:pPr>
      <w:r w:rsidRPr="000A2E33">
        <w:rPr>
          <w:rFonts w:eastAsia="SimSun"/>
          <w:kern w:val="2"/>
          <w:sz w:val="24"/>
          <w:szCs w:val="24"/>
          <w:lang w:eastAsia="hi-IN" w:bidi="hi-IN"/>
        </w:rPr>
        <w:t xml:space="preserve">                                                               </w:t>
      </w:r>
      <w:r w:rsidR="00DA75BC">
        <w:rPr>
          <w:sz w:val="24"/>
          <w:szCs w:val="24"/>
        </w:rPr>
        <w:t>Омск 2023</w:t>
      </w:r>
    </w:p>
    <w:p w:rsidR="00323E5D" w:rsidRPr="000A2E33" w:rsidRDefault="00323E5D" w:rsidP="00323E5D">
      <w:pPr>
        <w:spacing w:after="160" w:line="256" w:lineRule="auto"/>
        <w:rPr>
          <w:b/>
          <w:sz w:val="24"/>
          <w:szCs w:val="24"/>
        </w:rPr>
      </w:pPr>
      <w:r w:rsidRPr="000A2E33">
        <w:rPr>
          <w:sz w:val="24"/>
          <w:szCs w:val="24"/>
        </w:rPr>
        <w:br w:type="page"/>
      </w:r>
    </w:p>
    <w:p w:rsidR="007D47F7" w:rsidRPr="003410A4" w:rsidRDefault="007D47F7" w:rsidP="007D47F7">
      <w:pPr>
        <w:tabs>
          <w:tab w:val="left" w:pos="0"/>
          <w:tab w:val="left" w:pos="2495"/>
        </w:tabs>
        <w:spacing w:after="200"/>
        <w:rPr>
          <w:sz w:val="28"/>
          <w:szCs w:val="28"/>
        </w:rPr>
      </w:pPr>
      <w:r w:rsidRPr="003410A4">
        <w:rPr>
          <w:sz w:val="28"/>
          <w:szCs w:val="28"/>
        </w:rPr>
        <w:t>Составитель:</w:t>
      </w:r>
      <w:r>
        <w:rPr>
          <w:sz w:val="28"/>
          <w:szCs w:val="28"/>
        </w:rPr>
        <w:tab/>
      </w:r>
    </w:p>
    <w:p w:rsidR="007D47F7" w:rsidRPr="003410A4" w:rsidRDefault="007D47F7" w:rsidP="007D47F7">
      <w:pPr>
        <w:tabs>
          <w:tab w:val="left" w:pos="0"/>
        </w:tabs>
        <w:spacing w:after="200"/>
        <w:rPr>
          <w:sz w:val="28"/>
          <w:szCs w:val="28"/>
        </w:rPr>
      </w:pPr>
      <w:r w:rsidRPr="003410A4">
        <w:rPr>
          <w:sz w:val="28"/>
          <w:szCs w:val="28"/>
        </w:rPr>
        <w:t xml:space="preserve">Доцент кафедры экономика и управление </w:t>
      </w:r>
    </w:p>
    <w:p w:rsidR="007D47F7" w:rsidRPr="003410A4" w:rsidRDefault="007D47F7" w:rsidP="007D47F7">
      <w:pPr>
        <w:tabs>
          <w:tab w:val="left" w:pos="0"/>
        </w:tabs>
        <w:spacing w:after="200"/>
        <w:rPr>
          <w:sz w:val="28"/>
          <w:szCs w:val="28"/>
        </w:rPr>
      </w:pPr>
      <w:proofErr w:type="spellStart"/>
      <w:r w:rsidRPr="003410A4">
        <w:rPr>
          <w:sz w:val="28"/>
          <w:szCs w:val="28"/>
        </w:rPr>
        <w:t>к.э.н</w:t>
      </w:r>
      <w:proofErr w:type="spellEnd"/>
      <w:r w:rsidRPr="003410A4">
        <w:rPr>
          <w:sz w:val="28"/>
          <w:szCs w:val="28"/>
        </w:rPr>
        <w:t xml:space="preserve">., доцент                                                          / </w:t>
      </w:r>
      <w:r>
        <w:rPr>
          <w:sz w:val="28"/>
          <w:szCs w:val="28"/>
        </w:rPr>
        <w:t xml:space="preserve">С.П. </w:t>
      </w:r>
      <w:proofErr w:type="spellStart"/>
      <w:r>
        <w:rPr>
          <w:sz w:val="28"/>
          <w:szCs w:val="28"/>
        </w:rPr>
        <w:t>Долженко</w:t>
      </w:r>
      <w:proofErr w:type="spellEnd"/>
      <w:r w:rsidRPr="003410A4">
        <w:rPr>
          <w:sz w:val="28"/>
          <w:szCs w:val="28"/>
        </w:rPr>
        <w:t xml:space="preserve">/    </w:t>
      </w:r>
    </w:p>
    <w:p w:rsidR="007D47F7" w:rsidRPr="003410A4" w:rsidRDefault="007D47F7" w:rsidP="007D47F7">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7D47F7" w:rsidRPr="003410A4" w:rsidRDefault="007D47F7" w:rsidP="007D47F7">
      <w:pPr>
        <w:tabs>
          <w:tab w:val="left" w:pos="0"/>
          <w:tab w:val="left" w:pos="5446"/>
        </w:tabs>
        <w:spacing w:after="200"/>
        <w:rPr>
          <w:sz w:val="28"/>
          <w:szCs w:val="28"/>
        </w:rPr>
      </w:pPr>
      <w:r>
        <w:rPr>
          <w:sz w:val="28"/>
          <w:szCs w:val="28"/>
        </w:rPr>
        <w:t>П</w:t>
      </w:r>
      <w:r w:rsidR="00DA75BC">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7D47F7" w:rsidRPr="003410A4" w:rsidRDefault="007D47F7" w:rsidP="007D47F7">
      <w:pPr>
        <w:tabs>
          <w:tab w:val="left" w:pos="0"/>
        </w:tabs>
        <w:spacing w:after="200"/>
        <w:rPr>
          <w:sz w:val="28"/>
          <w:szCs w:val="28"/>
        </w:rPr>
      </w:pPr>
      <w:r w:rsidRPr="003410A4">
        <w:rPr>
          <w:sz w:val="28"/>
          <w:szCs w:val="28"/>
        </w:rPr>
        <w:t xml:space="preserve">Зав. кафедрой,  </w:t>
      </w:r>
      <w:proofErr w:type="spellStart"/>
      <w:proofErr w:type="gramStart"/>
      <w:r w:rsidRPr="003410A4">
        <w:rPr>
          <w:sz w:val="28"/>
          <w:szCs w:val="28"/>
        </w:rPr>
        <w:t>к</w:t>
      </w:r>
      <w:proofErr w:type="gramEnd"/>
      <w:r w:rsidRPr="003410A4">
        <w:rPr>
          <w:sz w:val="28"/>
          <w:szCs w:val="28"/>
        </w:rPr>
        <w:t>.э.н</w:t>
      </w:r>
      <w:proofErr w:type="spellEnd"/>
      <w:r w:rsidRPr="003410A4">
        <w:rPr>
          <w:sz w:val="28"/>
          <w:szCs w:val="28"/>
        </w:rPr>
        <w:t>., доцент                                /</w:t>
      </w:r>
      <w:r w:rsidRPr="003410A4">
        <w:rPr>
          <w:spacing w:val="-3"/>
          <w:sz w:val="28"/>
          <w:szCs w:val="28"/>
          <w:lang w:eastAsia="en-US"/>
        </w:rPr>
        <w:t xml:space="preserve"> </w:t>
      </w:r>
      <w:r w:rsidR="00DA75BC">
        <w:rPr>
          <w:spacing w:val="-3"/>
          <w:sz w:val="28"/>
          <w:szCs w:val="28"/>
          <w:lang w:eastAsia="en-US"/>
        </w:rPr>
        <w:t>О.В Сергиенко</w:t>
      </w:r>
      <w:r w:rsidRPr="003410A4">
        <w:rPr>
          <w:sz w:val="28"/>
          <w:szCs w:val="28"/>
        </w:rPr>
        <w:t xml:space="preserve">/ </w:t>
      </w: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 xml:space="preserve">Перечень планируемых результатов </w:t>
            </w:r>
            <w:proofErr w:type="gramStart"/>
            <w:r w:rsidRPr="000A2E33">
              <w:rPr>
                <w:sz w:val="24"/>
                <w:szCs w:val="24"/>
              </w:rPr>
              <w:t>обучения по дисциплине</w:t>
            </w:r>
            <w:proofErr w:type="gramEnd"/>
            <w:r w:rsidRPr="000A2E33">
              <w:rPr>
                <w:sz w:val="24"/>
                <w:szCs w:val="24"/>
              </w:rPr>
              <w:t>,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 xml:space="preserve">аботы </w:t>
            </w:r>
            <w:proofErr w:type="gramStart"/>
            <w:r w:rsidR="004A68C9" w:rsidRPr="000A2E33">
              <w:rPr>
                <w:sz w:val="24"/>
                <w:szCs w:val="24"/>
              </w:rPr>
              <w:t>обучающихся</w:t>
            </w:r>
            <w:proofErr w:type="gramEnd"/>
            <w:r w:rsidR="004A68C9" w:rsidRPr="000A2E33">
              <w:rPr>
                <w:sz w:val="24"/>
                <w:szCs w:val="24"/>
              </w:rPr>
              <w:t xml:space="preserve">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 xml:space="preserve">Методические указания для </w:t>
            </w:r>
            <w:proofErr w:type="gramStart"/>
            <w:r w:rsidRPr="000A2E33">
              <w:rPr>
                <w:sz w:val="24"/>
                <w:szCs w:val="24"/>
              </w:rPr>
              <w:t>обу</w:t>
            </w:r>
            <w:r w:rsidR="004A68C9" w:rsidRPr="000A2E33">
              <w:rPr>
                <w:sz w:val="24"/>
                <w:szCs w:val="24"/>
              </w:rPr>
              <w:t>чающихся</w:t>
            </w:r>
            <w:proofErr w:type="gramEnd"/>
            <w:r w:rsidR="004A68C9" w:rsidRPr="000A2E33">
              <w:rPr>
                <w:sz w:val="24"/>
                <w:szCs w:val="24"/>
              </w:rPr>
              <w:t xml:space="preserve">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7D47F7" w:rsidRDefault="00DF1076" w:rsidP="00323E5D">
      <w:pPr>
        <w:spacing w:after="160" w:line="256" w:lineRule="auto"/>
        <w:rPr>
          <w:b/>
          <w:i/>
          <w:spacing w:val="-3"/>
          <w:sz w:val="24"/>
          <w:szCs w:val="24"/>
          <w:lang w:eastAsia="en-US"/>
        </w:rPr>
      </w:pPr>
      <w:r w:rsidRPr="007D47F7">
        <w:rPr>
          <w:b/>
          <w:sz w:val="24"/>
          <w:szCs w:val="24"/>
        </w:rPr>
        <w:br w:type="page"/>
      </w:r>
    </w:p>
    <w:p w:rsidR="002933E5" w:rsidRPr="007D47F7" w:rsidRDefault="002933E5" w:rsidP="00951F6B">
      <w:pPr>
        <w:widowControl/>
        <w:autoSpaceDE/>
        <w:autoSpaceDN/>
        <w:adjustRightInd/>
        <w:spacing w:line="276" w:lineRule="auto"/>
        <w:ind w:firstLine="708"/>
        <w:rPr>
          <w:spacing w:val="-3"/>
          <w:sz w:val="24"/>
          <w:szCs w:val="24"/>
          <w:lang w:eastAsia="en-US"/>
        </w:rPr>
      </w:pPr>
      <w:r w:rsidRPr="007D47F7">
        <w:rPr>
          <w:b/>
          <w:i/>
          <w:spacing w:val="-3"/>
          <w:sz w:val="24"/>
          <w:szCs w:val="24"/>
          <w:lang w:eastAsia="en-US"/>
        </w:rPr>
        <w:t xml:space="preserve">Рабочая программа дисциплины составлена </w:t>
      </w:r>
      <w:r w:rsidRPr="007D47F7">
        <w:rPr>
          <w:b/>
          <w:i/>
          <w:sz w:val="24"/>
          <w:szCs w:val="24"/>
          <w:lang w:eastAsia="en-US"/>
        </w:rPr>
        <w:t xml:space="preserve">в соответствии </w:t>
      </w:r>
      <w:proofErr w:type="gramStart"/>
      <w:r w:rsidRPr="007D47F7">
        <w:rPr>
          <w:b/>
          <w:i/>
          <w:sz w:val="24"/>
          <w:szCs w:val="24"/>
          <w:lang w:eastAsia="en-US"/>
        </w:rPr>
        <w:t>с</w:t>
      </w:r>
      <w:proofErr w:type="gramEnd"/>
      <w:r w:rsidRPr="007D47F7">
        <w:rPr>
          <w:b/>
          <w:i/>
          <w:sz w:val="24"/>
          <w:szCs w:val="24"/>
          <w:lang w:eastAsia="en-US"/>
        </w:rPr>
        <w:t>:</w:t>
      </w:r>
    </w:p>
    <w:p w:rsidR="00D205A6" w:rsidRPr="007D47F7" w:rsidRDefault="00D205A6" w:rsidP="00D205A6">
      <w:pPr>
        <w:widowControl/>
        <w:autoSpaceDE/>
        <w:autoSpaceDN/>
        <w:adjustRightInd/>
        <w:ind w:firstLine="709"/>
        <w:jc w:val="both"/>
        <w:rPr>
          <w:sz w:val="24"/>
          <w:szCs w:val="24"/>
          <w:lang w:eastAsia="en-US"/>
        </w:rPr>
      </w:pPr>
      <w:r w:rsidRPr="007D47F7">
        <w:rPr>
          <w:sz w:val="24"/>
          <w:szCs w:val="24"/>
          <w:lang w:eastAsia="en-US"/>
        </w:rPr>
        <w:t>- Федеральным законом Российской Федерации от 29.12.2012 № 273-ФЗ «Об образовании в Российской Федерации»;</w:t>
      </w:r>
    </w:p>
    <w:p w:rsidR="00D205A6" w:rsidRPr="007D47F7" w:rsidRDefault="00D205A6" w:rsidP="00D205A6">
      <w:pPr>
        <w:ind w:firstLine="709"/>
        <w:jc w:val="both"/>
        <w:rPr>
          <w:sz w:val="24"/>
          <w:szCs w:val="24"/>
        </w:rPr>
      </w:pPr>
      <w:r w:rsidRPr="007D47F7">
        <w:rPr>
          <w:sz w:val="24"/>
          <w:szCs w:val="24"/>
        </w:rPr>
        <w:t xml:space="preserve">- Федеральным государственным образовательным стандартом высшего образования по направлению подготовки </w:t>
      </w:r>
      <w:r w:rsidRPr="007D47F7">
        <w:rPr>
          <w:bCs/>
          <w:sz w:val="24"/>
          <w:szCs w:val="24"/>
        </w:rPr>
        <w:t>38.03.01 Экономика</w:t>
      </w:r>
      <w:r w:rsidRPr="007D47F7">
        <w:rPr>
          <w:sz w:val="24"/>
          <w:szCs w:val="24"/>
        </w:rPr>
        <w:t xml:space="preserve">, утвержденного Приказом </w:t>
      </w:r>
      <w:proofErr w:type="spellStart"/>
      <w:r w:rsidRPr="007D47F7">
        <w:rPr>
          <w:sz w:val="24"/>
          <w:szCs w:val="24"/>
        </w:rPr>
        <w:t>Минобрнауки</w:t>
      </w:r>
      <w:proofErr w:type="spellEnd"/>
      <w:r w:rsidRPr="007D47F7">
        <w:rPr>
          <w:sz w:val="24"/>
          <w:szCs w:val="24"/>
        </w:rPr>
        <w:t xml:space="preserve"> России от 12.11.2015</w:t>
      </w:r>
      <w:r w:rsidRPr="007D47F7">
        <w:rPr>
          <w:bCs/>
          <w:sz w:val="24"/>
          <w:szCs w:val="24"/>
        </w:rPr>
        <w:t xml:space="preserve"> N 1327 </w:t>
      </w:r>
      <w:r w:rsidRPr="007D47F7">
        <w:rPr>
          <w:sz w:val="24"/>
          <w:szCs w:val="24"/>
        </w:rPr>
        <w:t xml:space="preserve">(зарегистрирован в Минюсте России </w:t>
      </w:r>
      <w:r w:rsidRPr="007D47F7">
        <w:rPr>
          <w:bCs/>
          <w:sz w:val="24"/>
          <w:szCs w:val="24"/>
        </w:rPr>
        <w:t>30.11.2015 N 39906</w:t>
      </w:r>
      <w:r w:rsidRPr="007D47F7">
        <w:rPr>
          <w:sz w:val="24"/>
          <w:szCs w:val="24"/>
        </w:rPr>
        <w:t xml:space="preserve">) (далее - ФГОС </w:t>
      </w:r>
      <w:proofErr w:type="gramStart"/>
      <w:r w:rsidRPr="007D47F7">
        <w:rPr>
          <w:sz w:val="24"/>
          <w:szCs w:val="24"/>
        </w:rPr>
        <w:t>ВО</w:t>
      </w:r>
      <w:proofErr w:type="gramEnd"/>
      <w:r w:rsidRPr="007D47F7">
        <w:rPr>
          <w:sz w:val="24"/>
          <w:szCs w:val="24"/>
        </w:rPr>
        <w:t xml:space="preserve">, Федеральный государственный образовательный стандарт высшего образования); </w:t>
      </w:r>
    </w:p>
    <w:p w:rsidR="007D47F7" w:rsidRPr="007D47F7" w:rsidRDefault="007D47F7" w:rsidP="007D47F7">
      <w:pPr>
        <w:jc w:val="both"/>
        <w:rPr>
          <w:sz w:val="24"/>
          <w:szCs w:val="24"/>
        </w:rPr>
      </w:pPr>
      <w:proofErr w:type="gramStart"/>
      <w:r w:rsidRPr="007D47F7">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7D47F7">
        <w:rPr>
          <w:sz w:val="24"/>
          <w:szCs w:val="24"/>
        </w:rPr>
        <w:t>бакалавриата</w:t>
      </w:r>
      <w:proofErr w:type="spellEnd"/>
      <w:r w:rsidRPr="007D47F7">
        <w:rPr>
          <w:sz w:val="24"/>
          <w:szCs w:val="24"/>
        </w:rPr>
        <w:t xml:space="preserve">, программам </w:t>
      </w:r>
      <w:proofErr w:type="spellStart"/>
      <w:r w:rsidRPr="007D47F7">
        <w:rPr>
          <w:sz w:val="24"/>
          <w:szCs w:val="24"/>
        </w:rPr>
        <w:t>специалитета</w:t>
      </w:r>
      <w:proofErr w:type="spellEnd"/>
      <w:r w:rsidRPr="007D47F7">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xml:space="preserve">Рабочая программа дисциплины составлена в соответствии с локальными нормативными актами ЧУ ОО </w:t>
      </w:r>
      <w:proofErr w:type="gramStart"/>
      <w:r w:rsidRPr="007D47F7">
        <w:rPr>
          <w:sz w:val="24"/>
          <w:szCs w:val="24"/>
          <w:lang w:eastAsia="en-US"/>
        </w:rPr>
        <w:t>ВО</w:t>
      </w:r>
      <w:proofErr w:type="gramEnd"/>
      <w:r w:rsidRPr="007D47F7">
        <w:rPr>
          <w:sz w:val="24"/>
          <w:szCs w:val="24"/>
          <w:lang w:eastAsia="en-US"/>
        </w:rPr>
        <w:t xml:space="preserve"> «</w:t>
      </w:r>
      <w:r w:rsidRPr="007D47F7">
        <w:rPr>
          <w:b/>
          <w:sz w:val="24"/>
          <w:szCs w:val="24"/>
          <w:lang w:eastAsia="en-US"/>
        </w:rPr>
        <w:t>Омская гуманитарная академия</w:t>
      </w:r>
      <w:r w:rsidRPr="007D47F7">
        <w:rPr>
          <w:sz w:val="24"/>
          <w:szCs w:val="24"/>
          <w:lang w:eastAsia="en-US"/>
        </w:rPr>
        <w:t>» (</w:t>
      </w:r>
      <w:r w:rsidRPr="007D47F7">
        <w:rPr>
          <w:i/>
          <w:sz w:val="24"/>
          <w:szCs w:val="24"/>
          <w:lang w:eastAsia="en-US"/>
        </w:rPr>
        <w:t xml:space="preserve">далее – Академия; </w:t>
      </w:r>
      <w:proofErr w:type="spellStart"/>
      <w:r w:rsidRPr="007D47F7">
        <w:rPr>
          <w:i/>
          <w:sz w:val="24"/>
          <w:szCs w:val="24"/>
          <w:lang w:eastAsia="en-US"/>
        </w:rPr>
        <w:t>ОмГА</w:t>
      </w:r>
      <w:proofErr w:type="spellEnd"/>
      <w:r w:rsidRPr="007D47F7">
        <w:rPr>
          <w:sz w:val="24"/>
          <w:szCs w:val="24"/>
          <w:lang w:eastAsia="en-US"/>
        </w:rPr>
        <w:t>):</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D47F7">
        <w:rPr>
          <w:sz w:val="24"/>
          <w:szCs w:val="24"/>
          <w:lang w:eastAsia="en-US"/>
        </w:rPr>
        <w:t>бакалавриата</w:t>
      </w:r>
      <w:proofErr w:type="spellEnd"/>
      <w:r w:rsidRPr="007D47F7">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7D47F7">
        <w:rPr>
          <w:sz w:val="24"/>
          <w:szCs w:val="24"/>
          <w:lang w:eastAsia="en-US"/>
        </w:rPr>
        <w:t>ОмГА</w:t>
      </w:r>
      <w:proofErr w:type="spellEnd"/>
      <w:r w:rsidRPr="007D47F7">
        <w:rPr>
          <w:sz w:val="24"/>
          <w:szCs w:val="24"/>
          <w:lang w:eastAsia="en-US"/>
        </w:rPr>
        <w:t xml:space="preserve">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7D47F7">
        <w:rPr>
          <w:sz w:val="24"/>
          <w:szCs w:val="24"/>
          <w:lang w:eastAsia="en-US"/>
        </w:rPr>
        <w:t>ОмГА</w:t>
      </w:r>
      <w:proofErr w:type="spellEnd"/>
      <w:r w:rsidRPr="007D47F7">
        <w:rPr>
          <w:sz w:val="24"/>
          <w:szCs w:val="24"/>
          <w:lang w:eastAsia="en-US"/>
        </w:rPr>
        <w:t xml:space="preserve">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xml:space="preserve">- «Положением о практической подготовке </w:t>
      </w:r>
      <w:proofErr w:type="gramStart"/>
      <w:r w:rsidRPr="007D47F7">
        <w:rPr>
          <w:sz w:val="24"/>
          <w:szCs w:val="24"/>
          <w:lang w:eastAsia="en-US"/>
        </w:rPr>
        <w:t>обучающихся</w:t>
      </w:r>
      <w:proofErr w:type="gramEnd"/>
      <w:r w:rsidRPr="007D47F7">
        <w:rPr>
          <w:sz w:val="24"/>
          <w:szCs w:val="24"/>
          <w:lang w:eastAsia="en-US"/>
        </w:rPr>
        <w:t xml:space="preserve">», одобренным на заседании Ученого совета от 28.09.2020 (протокол заседания №2), Студенческого совета </w:t>
      </w:r>
      <w:proofErr w:type="spellStart"/>
      <w:r w:rsidRPr="007D47F7">
        <w:rPr>
          <w:sz w:val="24"/>
          <w:szCs w:val="24"/>
          <w:lang w:eastAsia="en-US"/>
        </w:rPr>
        <w:t>ОмГА</w:t>
      </w:r>
      <w:proofErr w:type="spellEnd"/>
      <w:r w:rsidRPr="007D47F7">
        <w:rPr>
          <w:sz w:val="24"/>
          <w:szCs w:val="24"/>
          <w:lang w:eastAsia="en-US"/>
        </w:rPr>
        <w:t xml:space="preserve"> от 28.09.2020 (протокол заседания №2);</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xml:space="preserve">- «Положением об </w:t>
      </w:r>
      <w:proofErr w:type="gramStart"/>
      <w:r w:rsidRPr="007D47F7">
        <w:rPr>
          <w:sz w:val="24"/>
          <w:szCs w:val="24"/>
          <w:lang w:eastAsia="en-US"/>
        </w:rPr>
        <w:t>обучении</w:t>
      </w:r>
      <w:proofErr w:type="gramEnd"/>
      <w:r w:rsidRPr="007D47F7">
        <w:rPr>
          <w:sz w:val="24"/>
          <w:szCs w:val="24"/>
          <w:lang w:eastAsia="en-US"/>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7D47F7">
        <w:rPr>
          <w:sz w:val="24"/>
          <w:szCs w:val="24"/>
          <w:lang w:eastAsia="en-US"/>
        </w:rPr>
        <w:t>бакалавриата</w:t>
      </w:r>
      <w:proofErr w:type="spellEnd"/>
      <w:r w:rsidRPr="007D47F7">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7D47F7">
        <w:rPr>
          <w:sz w:val="24"/>
          <w:szCs w:val="24"/>
          <w:lang w:eastAsia="en-US"/>
        </w:rPr>
        <w:t>ОмГА</w:t>
      </w:r>
      <w:proofErr w:type="spellEnd"/>
      <w:r w:rsidRPr="007D47F7">
        <w:rPr>
          <w:sz w:val="24"/>
          <w:szCs w:val="24"/>
          <w:lang w:eastAsia="en-US"/>
        </w:rPr>
        <w:t xml:space="preserve"> от 28.02.2022 (протокол заседания № 8), утвержденным приказом ректора от 28.02.2022 № 23;</w:t>
      </w:r>
    </w:p>
    <w:p w:rsidR="007D47F7" w:rsidRPr="007D47F7" w:rsidRDefault="007D47F7" w:rsidP="007D47F7">
      <w:pPr>
        <w:widowControl/>
        <w:autoSpaceDE/>
        <w:autoSpaceDN/>
        <w:adjustRightInd/>
        <w:ind w:firstLine="709"/>
        <w:jc w:val="both"/>
        <w:rPr>
          <w:sz w:val="24"/>
          <w:szCs w:val="24"/>
          <w:lang w:eastAsia="en-US"/>
        </w:rPr>
      </w:pPr>
      <w:r w:rsidRPr="007D47F7">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7D47F7">
        <w:rPr>
          <w:sz w:val="24"/>
          <w:szCs w:val="24"/>
          <w:lang w:eastAsia="en-US"/>
        </w:rPr>
        <w:t>бакалавриата</w:t>
      </w:r>
      <w:proofErr w:type="spellEnd"/>
      <w:r w:rsidRPr="007D47F7">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7D47F7">
        <w:rPr>
          <w:sz w:val="24"/>
          <w:szCs w:val="24"/>
          <w:lang w:eastAsia="en-US"/>
        </w:rPr>
        <w:t>ОмГА</w:t>
      </w:r>
      <w:proofErr w:type="spellEnd"/>
      <w:r w:rsidRPr="007D47F7">
        <w:rPr>
          <w:sz w:val="24"/>
          <w:szCs w:val="24"/>
          <w:lang w:eastAsia="en-US"/>
        </w:rPr>
        <w:t xml:space="preserve"> от 28.02.2022 (протокол заседания № 8), утвержденным приказом ректора от 28.02.2022 № 23;</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0A2E33">
        <w:rPr>
          <w:sz w:val="24"/>
          <w:szCs w:val="24"/>
        </w:rPr>
        <w:t>бакалавриата</w:t>
      </w:r>
      <w:proofErr w:type="spellEnd"/>
      <w:r w:rsidRPr="000A2E33">
        <w:rPr>
          <w:sz w:val="24"/>
          <w:szCs w:val="24"/>
        </w:rPr>
        <w:t xml:space="preserve"> по направлению подготовки </w:t>
      </w:r>
      <w:r w:rsidRPr="000A2E33">
        <w:rPr>
          <w:bCs/>
          <w:sz w:val="24"/>
          <w:szCs w:val="24"/>
        </w:rPr>
        <w:t>38.03.01 Экономика</w:t>
      </w:r>
      <w:r w:rsidRPr="000A2E33">
        <w:rPr>
          <w:sz w:val="24"/>
          <w:szCs w:val="24"/>
        </w:rPr>
        <w:t xml:space="preserve"> (уровень </w:t>
      </w:r>
      <w:proofErr w:type="spellStart"/>
      <w:r w:rsidRPr="000A2E33">
        <w:rPr>
          <w:sz w:val="24"/>
          <w:szCs w:val="24"/>
        </w:rPr>
        <w:t>бакалавриата</w:t>
      </w:r>
      <w:proofErr w:type="spellEnd"/>
      <w:r w:rsidRPr="000A2E33">
        <w:rPr>
          <w:sz w:val="24"/>
          <w:szCs w:val="24"/>
        </w:rPr>
        <w:t>), направленность (профиль) программы «</w:t>
      </w:r>
      <w:r w:rsidR="00992E12">
        <w:rPr>
          <w:sz w:val="24"/>
          <w:szCs w:val="24"/>
        </w:rPr>
        <w:t>Финансы и кредит</w:t>
      </w:r>
      <w:r w:rsidRPr="000A2E33">
        <w:rPr>
          <w:sz w:val="24"/>
          <w:szCs w:val="24"/>
        </w:rPr>
        <w:t xml:space="preserve">»; форма обучения – заочная на </w:t>
      </w:r>
      <w:r w:rsidR="00DA75BC" w:rsidRPr="00371907">
        <w:rPr>
          <w:sz w:val="24"/>
          <w:szCs w:val="24"/>
        </w:rPr>
        <w:t>2023/2024 учебный год, утвержденным приказом ректора от 27.03.2023 № 51</w:t>
      </w:r>
      <w:r w:rsidRPr="000A2E33">
        <w:rPr>
          <w:sz w:val="24"/>
          <w:szCs w:val="24"/>
          <w:lang w:eastAsia="en-US"/>
        </w:rPr>
        <w:t>.</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w:t>
      </w:r>
      <w:proofErr w:type="gramStart"/>
      <w:r w:rsidR="00AE39C7" w:rsidRPr="000A2E33">
        <w:rPr>
          <w:b/>
          <w:sz w:val="24"/>
          <w:szCs w:val="24"/>
        </w:rPr>
        <w:t>1</w:t>
      </w:r>
      <w:proofErr w:type="gramEnd"/>
      <w:r w:rsidR="00AE39C7" w:rsidRPr="000A2E33">
        <w:rPr>
          <w:b/>
          <w:sz w:val="24"/>
          <w:szCs w:val="24"/>
        </w:rPr>
        <w:t>.Б.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DA75BC">
        <w:rPr>
          <w:b/>
          <w:sz w:val="24"/>
          <w:szCs w:val="24"/>
        </w:rPr>
        <w:t>23</w:t>
      </w:r>
      <w:r w:rsidRPr="000A2E33">
        <w:rPr>
          <w:b/>
          <w:sz w:val="24"/>
          <w:szCs w:val="24"/>
        </w:rPr>
        <w:t>/2</w:t>
      </w:r>
      <w:r w:rsidR="009F4070" w:rsidRPr="000A2E33">
        <w:rPr>
          <w:b/>
          <w:sz w:val="24"/>
          <w:szCs w:val="24"/>
        </w:rPr>
        <w:t>0</w:t>
      </w:r>
      <w:r w:rsidR="00DA75BC">
        <w:rPr>
          <w:b/>
          <w:sz w:val="24"/>
          <w:szCs w:val="24"/>
        </w:rPr>
        <w:t>24</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0A2E33">
        <w:rPr>
          <w:sz w:val="24"/>
          <w:szCs w:val="24"/>
        </w:rPr>
        <w:t>бакалавриата</w:t>
      </w:r>
      <w:proofErr w:type="spellEnd"/>
      <w:r w:rsidRPr="000A2E33">
        <w:rPr>
          <w:sz w:val="24"/>
          <w:szCs w:val="24"/>
        </w:rPr>
        <w:t xml:space="preserve">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w:t>
      </w:r>
      <w:proofErr w:type="spellStart"/>
      <w:r w:rsidR="00AE39C7" w:rsidRPr="000A2E33">
        <w:rPr>
          <w:rFonts w:eastAsia="Courier New"/>
          <w:sz w:val="24"/>
          <w:szCs w:val="24"/>
          <w:lang w:bidi="ru-RU"/>
        </w:rPr>
        <w:t>бакалавриата</w:t>
      </w:r>
      <w:proofErr w:type="spellEnd"/>
      <w:r w:rsidR="00AE39C7" w:rsidRPr="000A2E33">
        <w:rPr>
          <w:rFonts w:eastAsia="Courier New"/>
          <w:sz w:val="24"/>
          <w:szCs w:val="24"/>
          <w:lang w:bidi="ru-RU"/>
        </w:rPr>
        <w:t xml:space="preserve">) направленность (профиль): </w:t>
      </w:r>
      <w:proofErr w:type="gramStart"/>
      <w:r w:rsidR="00992E12">
        <w:rPr>
          <w:rFonts w:eastAsia="Courier New"/>
          <w:sz w:val="24"/>
          <w:szCs w:val="24"/>
          <w:lang w:bidi="ru-RU"/>
        </w:rPr>
        <w:t>Финансы и кредит</w:t>
      </w:r>
      <w:r w:rsidRPr="000A2E33">
        <w:rPr>
          <w:sz w:val="24"/>
          <w:szCs w:val="24"/>
        </w:rPr>
        <w:t xml:space="preserve">; </w:t>
      </w:r>
      <w:r w:rsidR="00D205A6" w:rsidRPr="000A2E33">
        <w:rPr>
          <w:sz w:val="24"/>
          <w:szCs w:val="24"/>
        </w:rPr>
        <w:t xml:space="preserve">вид учебной деятельности – программа академического </w:t>
      </w:r>
      <w:proofErr w:type="spellStart"/>
      <w:r w:rsidR="00D205A6" w:rsidRPr="000A2E33">
        <w:rPr>
          <w:sz w:val="24"/>
          <w:szCs w:val="24"/>
        </w:rPr>
        <w:t>бакалавриата</w:t>
      </w:r>
      <w:proofErr w:type="spellEnd"/>
      <w:r w:rsidR="00D205A6" w:rsidRPr="000A2E33">
        <w:rPr>
          <w:sz w:val="24"/>
          <w:szCs w:val="24"/>
        </w:rPr>
        <w:t xml:space="preserve">;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proofErr w:type="gramEnd"/>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DA75BC">
        <w:rPr>
          <w:sz w:val="24"/>
          <w:szCs w:val="24"/>
        </w:rPr>
        <w:t>23</w:t>
      </w:r>
      <w:r w:rsidR="009F4070" w:rsidRPr="000A2E33">
        <w:rPr>
          <w:sz w:val="24"/>
          <w:szCs w:val="24"/>
        </w:rPr>
        <w:t>/20</w:t>
      </w:r>
      <w:r w:rsidR="00DA75BC">
        <w:rPr>
          <w:sz w:val="24"/>
          <w:szCs w:val="24"/>
        </w:rPr>
        <w:t>24</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w:t>
      </w:r>
      <w:proofErr w:type="gramStart"/>
      <w:r w:rsidR="000B40A9" w:rsidRPr="000A2E33">
        <w:rPr>
          <w:rFonts w:ascii="Times New Roman" w:hAnsi="Times New Roman"/>
          <w:b/>
          <w:bCs/>
          <w:sz w:val="24"/>
          <w:szCs w:val="24"/>
        </w:rPr>
        <w:t>1</w:t>
      </w:r>
      <w:proofErr w:type="gramEnd"/>
      <w:r w:rsidR="000B40A9" w:rsidRPr="000A2E33">
        <w:rPr>
          <w:rFonts w:ascii="Times New Roman" w:hAnsi="Times New Roman"/>
          <w:b/>
          <w:bCs/>
          <w:sz w:val="24"/>
          <w:szCs w:val="24"/>
        </w:rPr>
        <w:t>.Б.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 xml:space="preserve">Перечень планируемых результатов </w:t>
      </w:r>
      <w:proofErr w:type="gramStart"/>
      <w:r w:rsidRPr="000A2E33">
        <w:rPr>
          <w:rFonts w:ascii="Times New Roman" w:hAnsi="Times New Roman"/>
          <w:b/>
          <w:sz w:val="24"/>
          <w:szCs w:val="24"/>
        </w:rPr>
        <w:t>обучения по дисциплине</w:t>
      </w:r>
      <w:proofErr w:type="gramEnd"/>
      <w:r w:rsidRPr="000A2E33">
        <w:rPr>
          <w:rFonts w:ascii="Times New Roman" w:hAnsi="Times New Roman"/>
          <w:b/>
          <w:sz w:val="24"/>
          <w:szCs w:val="24"/>
        </w:rPr>
        <w:t>,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r>
      <w:proofErr w:type="gramStart"/>
      <w:r w:rsidRPr="000A2E3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w:t>
      </w:r>
      <w:proofErr w:type="spellStart"/>
      <w:r w:rsidR="00AE39C7" w:rsidRPr="000A2E33">
        <w:rPr>
          <w:rFonts w:eastAsia="Courier New"/>
          <w:sz w:val="24"/>
          <w:szCs w:val="24"/>
          <w:lang w:bidi="ru-RU"/>
        </w:rPr>
        <w:t>бакалавриата</w:t>
      </w:r>
      <w:proofErr w:type="spellEnd"/>
      <w:r w:rsidR="00AE39C7" w:rsidRPr="000A2E33">
        <w:rPr>
          <w:rFonts w:eastAsia="Courier New"/>
          <w:sz w:val="24"/>
          <w:szCs w:val="24"/>
          <w:lang w:bidi="ru-RU"/>
        </w:rPr>
        <w:t>)</w:t>
      </w:r>
      <w:r w:rsidR="000B40A9" w:rsidRPr="000A2E33">
        <w:rPr>
          <w:sz w:val="24"/>
          <w:szCs w:val="24"/>
        </w:rPr>
        <w:t xml:space="preserve">, утвержденного Приказом </w:t>
      </w:r>
      <w:proofErr w:type="spellStart"/>
      <w:r w:rsidR="000B40A9" w:rsidRPr="000A2E33">
        <w:rPr>
          <w:sz w:val="24"/>
          <w:szCs w:val="24"/>
        </w:rPr>
        <w:t>Минобрнауки</w:t>
      </w:r>
      <w:proofErr w:type="spellEnd"/>
      <w:r w:rsidR="000B40A9" w:rsidRPr="000A2E33">
        <w:rPr>
          <w:sz w:val="24"/>
          <w:szCs w:val="24"/>
        </w:rPr>
        <w:t xml:space="preserve">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proofErr w:type="spellStart"/>
      <w:r w:rsidR="0033546E" w:rsidRPr="000A2E33">
        <w:rPr>
          <w:rFonts w:eastAsia="Calibri"/>
          <w:sz w:val="24"/>
          <w:szCs w:val="24"/>
          <w:lang w:eastAsia="en-US"/>
        </w:rPr>
        <w:t>бакалавриата</w:t>
      </w:r>
      <w:proofErr w:type="spellEnd"/>
      <w:r w:rsidR="0033546E" w:rsidRPr="000A2E33">
        <w:rPr>
          <w:rFonts w:eastAsia="Calibri"/>
          <w:sz w:val="24"/>
          <w:szCs w:val="24"/>
          <w:lang w:eastAsia="en-US"/>
        </w:rPr>
        <w:t xml:space="preserve"> определены возможности Академии в формировании компетенций выпускников.</w:t>
      </w:r>
      <w:proofErr w:type="gramEnd"/>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 xml:space="preserve">Результаты освоения ОПОП (содержание </w:t>
            </w:r>
            <w:proofErr w:type="gramEnd"/>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обучения по дисциплине</w:t>
            </w:r>
            <w:proofErr w:type="gramEnd"/>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w:t>
      </w:r>
      <w:proofErr w:type="gramStart"/>
      <w:r w:rsidR="001F3561" w:rsidRPr="000A2E33">
        <w:rPr>
          <w:b/>
          <w:bCs/>
          <w:sz w:val="24"/>
          <w:szCs w:val="24"/>
        </w:rPr>
        <w:t>1</w:t>
      </w:r>
      <w:proofErr w:type="gramEnd"/>
      <w:r w:rsidR="001F3561" w:rsidRPr="000A2E33">
        <w:rPr>
          <w:b/>
          <w:bCs/>
          <w:sz w:val="24"/>
          <w:szCs w:val="24"/>
        </w:rPr>
        <w:t>.Б.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proofErr w:type="spellStart"/>
            <w:proofErr w:type="gramStart"/>
            <w:r w:rsidRPr="000A2E33">
              <w:rPr>
                <w:rFonts w:eastAsia="Calibri"/>
                <w:sz w:val="24"/>
                <w:szCs w:val="24"/>
                <w:lang w:eastAsia="en-US"/>
              </w:rPr>
              <w:lastRenderedPageBreak/>
              <w:t>дисцип-лины</w:t>
            </w:r>
            <w:proofErr w:type="spellEnd"/>
            <w:proofErr w:type="gramEnd"/>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lastRenderedPageBreak/>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proofErr w:type="spellStart"/>
            <w:proofErr w:type="gramStart"/>
            <w:r w:rsidRPr="000A2E33">
              <w:rPr>
                <w:rFonts w:eastAsia="Calibri"/>
                <w:sz w:val="24"/>
                <w:szCs w:val="24"/>
                <w:lang w:eastAsia="en-US"/>
              </w:rPr>
              <w:lastRenderedPageBreak/>
              <w:t>форми-руемых</w:t>
            </w:r>
            <w:proofErr w:type="spellEnd"/>
            <w:proofErr w:type="gramEnd"/>
            <w:r w:rsidRPr="000A2E33">
              <w:rPr>
                <w:rFonts w:eastAsia="Calibri"/>
                <w:sz w:val="24"/>
                <w:szCs w:val="24"/>
                <w:lang w:eastAsia="en-US"/>
              </w:rPr>
              <w:t xml:space="preserve"> </w:t>
            </w:r>
            <w:proofErr w:type="spellStart"/>
            <w:r w:rsidRPr="000A2E33">
              <w:rPr>
                <w:rFonts w:eastAsia="Calibri"/>
                <w:sz w:val="24"/>
                <w:szCs w:val="24"/>
                <w:lang w:eastAsia="en-US"/>
              </w:rPr>
              <w:t>компе-тенций</w:t>
            </w:r>
            <w:proofErr w:type="spellEnd"/>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proofErr w:type="gramStart"/>
            <w:r w:rsidRPr="000A2E33">
              <w:rPr>
                <w:rFonts w:eastAsia="Calibri"/>
                <w:sz w:val="24"/>
                <w:szCs w:val="24"/>
                <w:lang w:eastAsia="en-US"/>
              </w:rPr>
              <w:t>на которые опирается содержание данной учебной дисциплины</w:t>
            </w:r>
            <w:proofErr w:type="gramEnd"/>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для </w:t>
            </w:r>
            <w:proofErr w:type="gramStart"/>
            <w:r w:rsidRPr="000A2E33">
              <w:rPr>
                <w:rFonts w:eastAsia="Calibri"/>
                <w:sz w:val="24"/>
                <w:szCs w:val="24"/>
                <w:lang w:eastAsia="en-US"/>
              </w:rPr>
              <w:t>которых</w:t>
            </w:r>
            <w:proofErr w:type="gramEnd"/>
            <w:r w:rsidRPr="000A2E33">
              <w:rPr>
                <w:rFonts w:eastAsia="Calibri"/>
                <w:sz w:val="24"/>
                <w:szCs w:val="24"/>
                <w:lang w:eastAsia="en-US"/>
              </w:rPr>
              <w:t xml:space="preserve">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w:t>
            </w:r>
            <w:proofErr w:type="gramStart"/>
            <w:r w:rsidRPr="000A2E33">
              <w:rPr>
                <w:bCs/>
                <w:sz w:val="24"/>
                <w:szCs w:val="24"/>
              </w:rPr>
              <w:t>1</w:t>
            </w:r>
            <w:proofErr w:type="gramEnd"/>
            <w:r w:rsidRPr="000A2E33">
              <w:rPr>
                <w:bCs/>
                <w:sz w:val="24"/>
                <w:szCs w:val="24"/>
              </w:rPr>
              <w:t>.Б.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w:t>
      </w:r>
      <w:proofErr w:type="gramStart"/>
      <w:r w:rsidRPr="000A2E33">
        <w:rPr>
          <w:rFonts w:eastAsia="Calibri"/>
          <w:sz w:val="24"/>
          <w:szCs w:val="24"/>
          <w:lang w:eastAsia="en-US"/>
        </w:rPr>
        <w:t>академических</w:t>
      </w:r>
      <w:proofErr w:type="gramEnd"/>
      <w:r w:rsidRPr="000A2E33">
        <w:rPr>
          <w:rFonts w:eastAsia="Calibri"/>
          <w:sz w:val="24"/>
          <w:szCs w:val="24"/>
          <w:lang w:eastAsia="en-US"/>
        </w:rPr>
        <w:t xml:space="preserve">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 xml:space="preserve">Самостоятельная работа </w:t>
            </w:r>
            <w:proofErr w:type="gramStart"/>
            <w:r w:rsidRPr="000A2E33">
              <w:rPr>
                <w:rFonts w:eastAsia="Calibri"/>
                <w:sz w:val="24"/>
                <w:szCs w:val="24"/>
                <w:lang w:eastAsia="en-US"/>
              </w:rPr>
              <w:t>обучающихся</w:t>
            </w:r>
            <w:proofErr w:type="gramEnd"/>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spellStart"/>
            <w:proofErr w:type="gramStart"/>
            <w:r w:rsidRPr="000A2E33">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spellStart"/>
            <w:proofErr w:type="gramStart"/>
            <w:r w:rsidRPr="000A2E33">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Организационные и финансовые основы 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3</w:t>
            </w:r>
            <w:r w:rsidRPr="000A2E33">
              <w:rPr>
                <w:sz w:val="24"/>
                <w:szCs w:val="24"/>
              </w:rPr>
              <w:t>.</w:t>
            </w:r>
            <w:r w:rsidRPr="000A2E33">
              <w:rPr>
                <w:b/>
                <w:bCs/>
                <w:sz w:val="24"/>
                <w:szCs w:val="24"/>
              </w:rPr>
              <w:t xml:space="preserve"> </w:t>
            </w:r>
            <w:r w:rsidRPr="000A2E33">
              <w:rPr>
                <w:bCs/>
                <w:sz w:val="24"/>
                <w:szCs w:val="24"/>
              </w:rPr>
              <w:t xml:space="preserve">Управление рисками и основы построения </w:t>
            </w:r>
            <w:r w:rsidRPr="000A2E33">
              <w:rPr>
                <w:bCs/>
                <w:sz w:val="24"/>
                <w:szCs w:val="24"/>
              </w:rPr>
              <w:lastRenderedPageBreak/>
              <w:t>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lastRenderedPageBreak/>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spellStart"/>
            <w:proofErr w:type="gramStart"/>
            <w:r w:rsidRPr="000A2E33">
              <w:rPr>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spellStart"/>
            <w:proofErr w:type="gramStart"/>
            <w:r w:rsidRPr="000A2E33">
              <w:rPr>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rPr>
            </w:pPr>
            <w:r w:rsidRPr="000A2E33">
              <w:rPr>
                <w:rFonts w:ascii="Times New Roman" w:hAnsi="Times New Roman"/>
                <w:i w:val="0"/>
                <w:sz w:val="24"/>
                <w:szCs w:val="24"/>
              </w:rPr>
              <w:t>Тема 5</w:t>
            </w:r>
            <w:r w:rsidRPr="000A2E33">
              <w:rPr>
                <w:rFonts w:ascii="Times New Roman" w:hAnsi="Times New Roman"/>
                <w:b w:val="0"/>
                <w:i w:val="0"/>
                <w:sz w:val="24"/>
                <w:szCs w:val="24"/>
              </w:rPr>
              <w:t>.</w:t>
            </w:r>
            <w:r w:rsidRPr="000A2E33">
              <w:rPr>
                <w:rFonts w:ascii="Times New Roman" w:hAnsi="Times New Roman"/>
                <w:sz w:val="24"/>
                <w:szCs w:val="24"/>
              </w:rPr>
              <w:t xml:space="preserve"> </w:t>
            </w:r>
            <w:r w:rsidR="00227004" w:rsidRPr="000A2E33">
              <w:rPr>
                <w:rFonts w:ascii="Times New Roman" w:hAnsi="Times New Roman"/>
                <w:b w:val="0"/>
                <w:i w:val="0"/>
                <w:sz w:val="24"/>
                <w:szCs w:val="24"/>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1" w:name="RANGE!A27"/>
            <w:r w:rsidRPr="000A2E33">
              <w:rPr>
                <w:sz w:val="22"/>
                <w:szCs w:val="22"/>
              </w:rPr>
              <w:t>Контроль (</w:t>
            </w:r>
            <w:r w:rsidR="00755063" w:rsidRPr="000A2E33">
              <w:rPr>
                <w:sz w:val="22"/>
                <w:szCs w:val="22"/>
              </w:rPr>
              <w:t>зачет</w:t>
            </w:r>
            <w:r w:rsidRPr="000A2E33">
              <w:rPr>
                <w:sz w:val="22"/>
                <w:szCs w:val="22"/>
              </w:rPr>
              <w:t>)</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2" w:name="RANGE!A28"/>
            <w:r w:rsidRPr="000A2E33">
              <w:rPr>
                <w:sz w:val="22"/>
                <w:szCs w:val="22"/>
              </w:rPr>
              <w:t xml:space="preserve">Итого с </w:t>
            </w:r>
            <w:bookmarkEnd w:id="2"/>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t>* Примечания:</w:t>
      </w:r>
    </w:p>
    <w:p w:rsidR="00854260" w:rsidRPr="000A2E33" w:rsidRDefault="00854260" w:rsidP="00854260">
      <w:pPr>
        <w:ind w:firstLine="709"/>
        <w:jc w:val="both"/>
        <w:rPr>
          <w:b/>
          <w:sz w:val="15"/>
          <w:szCs w:val="15"/>
        </w:rPr>
      </w:pPr>
      <w:proofErr w:type="gramStart"/>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w:t>
      </w:r>
      <w:r w:rsidRPr="000A2E33">
        <w:rPr>
          <w:sz w:val="15"/>
          <w:szCs w:val="15"/>
        </w:rPr>
        <w:lastRenderedPageBreak/>
        <w:t xml:space="preserve">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0A2E33">
        <w:rPr>
          <w:sz w:val="15"/>
          <w:szCs w:val="15"/>
        </w:rPr>
        <w:t xml:space="preserve"> </w:t>
      </w:r>
      <w:proofErr w:type="gramStart"/>
      <w:r w:rsidRPr="000A2E33">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00256753" w:rsidRPr="000A2E33">
        <w:rPr>
          <w:sz w:val="15"/>
          <w:szCs w:val="15"/>
        </w:rPr>
        <w:t xml:space="preserve"> </w:t>
      </w:r>
      <w:proofErr w:type="gramStart"/>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0A2E33">
        <w:rPr>
          <w:sz w:val="15"/>
          <w:szCs w:val="15"/>
        </w:rPr>
        <w:t xml:space="preserve">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proofErr w:type="gramStart"/>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0A2E33">
        <w:rPr>
          <w:b/>
          <w:sz w:val="15"/>
          <w:szCs w:val="15"/>
        </w:rPr>
        <w:t xml:space="preserve">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A2E33">
        <w:rPr>
          <w:sz w:val="15"/>
          <w:szCs w:val="15"/>
        </w:rPr>
        <w:t xml:space="preserve"> </w:t>
      </w:r>
      <w:proofErr w:type="gramStart"/>
      <w:r w:rsidRPr="000A2E33">
        <w:rPr>
          <w:sz w:val="15"/>
          <w:szCs w:val="15"/>
        </w:rPr>
        <w:t xml:space="preserve">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00256753" w:rsidRPr="000A2E33">
        <w:rPr>
          <w:sz w:val="15"/>
          <w:szCs w:val="15"/>
        </w:rPr>
        <w:t xml:space="preserve"> </w:t>
      </w:r>
      <w:proofErr w:type="gramStart"/>
      <w:r w:rsidRPr="000A2E33">
        <w:rPr>
          <w:sz w:val="15"/>
          <w:szCs w:val="15"/>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0A2E33">
        <w:rPr>
          <w:sz w:val="15"/>
          <w:szCs w:val="15"/>
        </w:rPr>
        <w:t>обуча-ющегося</w:t>
      </w:r>
      <w:proofErr w:type="spellEnd"/>
      <w:r w:rsidRPr="000A2E33">
        <w:rPr>
          <w:sz w:val="15"/>
          <w:szCs w:val="15"/>
        </w:rPr>
        <w:t>).</w:t>
      </w:r>
      <w:proofErr w:type="gramEnd"/>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proofErr w:type="gramStart"/>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A2E33">
        <w:rPr>
          <w:sz w:val="15"/>
          <w:szCs w:val="15"/>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0A2E33">
        <w:rPr>
          <w:sz w:val="15"/>
          <w:szCs w:val="15"/>
        </w:rPr>
        <w:t>и(</w:t>
      </w:r>
      <w:proofErr w:type="gramEnd"/>
      <w:r w:rsidRPr="000A2E33">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Содержание договора страхования и порядок его заключения. Ри</w:t>
      </w:r>
      <w:proofErr w:type="gramStart"/>
      <w:r w:rsidRPr="000A2E33">
        <w:rPr>
          <w:sz w:val="24"/>
          <w:szCs w:val="24"/>
        </w:rPr>
        <w:t>ск в стр</w:t>
      </w:r>
      <w:proofErr w:type="gramEnd"/>
      <w:r w:rsidRPr="000A2E33">
        <w:rPr>
          <w:sz w:val="24"/>
          <w:szCs w:val="24"/>
        </w:rPr>
        <w:t xml:space="preserve">аховом 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lastRenderedPageBreak/>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 xml:space="preserve">3. Управление рисками и основы построения </w:t>
      </w:r>
      <w:proofErr w:type="gramStart"/>
      <w:r w:rsidR="003D4967" w:rsidRPr="000A2E33">
        <w:rPr>
          <w:b/>
          <w:bCs/>
          <w:sz w:val="24"/>
          <w:szCs w:val="24"/>
        </w:rPr>
        <w:t>страховых</w:t>
      </w:r>
      <w:proofErr w:type="gramEnd"/>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 xml:space="preserve">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w:t>
      </w:r>
      <w:proofErr w:type="spellStart"/>
      <w:r w:rsidRPr="000A2E33">
        <w:rPr>
          <w:sz w:val="24"/>
          <w:szCs w:val="24"/>
        </w:rPr>
        <w:t>андеррайтинг</w:t>
      </w:r>
      <w:proofErr w:type="spellEnd"/>
      <w:r w:rsidRPr="000A2E33">
        <w:rPr>
          <w:sz w:val="24"/>
          <w:szCs w:val="24"/>
        </w:rPr>
        <w:t>.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Основы построения страховых тарифов. Состав и структура тарифной ставки. Общие принципы расчёта нетт</w:t>
      </w:r>
      <w:proofErr w:type="gramStart"/>
      <w:r w:rsidRPr="000A2E33">
        <w:rPr>
          <w:sz w:val="24"/>
          <w:szCs w:val="24"/>
        </w:rPr>
        <w:t>о-</w:t>
      </w:r>
      <w:proofErr w:type="gramEnd"/>
      <w:r w:rsidRPr="000A2E33">
        <w:rPr>
          <w:sz w:val="24"/>
          <w:szCs w:val="24"/>
        </w:rPr>
        <w:t xml:space="preserve">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w:t>
      </w:r>
      <w:proofErr w:type="gramStart"/>
      <w:r w:rsidRPr="000A2E33">
        <w:rPr>
          <w:sz w:val="24"/>
          <w:szCs w:val="24"/>
        </w:rPr>
        <w:t>дств стр</w:t>
      </w:r>
      <w:proofErr w:type="gramEnd"/>
      <w:r w:rsidRPr="000A2E33">
        <w:rPr>
          <w:sz w:val="24"/>
          <w:szCs w:val="24"/>
        </w:rPr>
        <w:t xml:space="preserve">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 xml:space="preserve">Жилищное страхование и страхование в ипотеке. </w:t>
      </w:r>
      <w:proofErr w:type="spellStart"/>
      <w:r w:rsidRPr="000A2E33">
        <w:rPr>
          <w:b/>
          <w:bCs/>
          <w:sz w:val="24"/>
          <w:szCs w:val="24"/>
        </w:rPr>
        <w:t>Сельско</w:t>
      </w:r>
      <w:proofErr w:type="spellEnd"/>
      <w:r w:rsidRPr="000A2E33">
        <w:rPr>
          <w:b/>
          <w:bCs/>
          <w:sz w:val="24"/>
          <w:szCs w:val="24"/>
        </w:rPr>
        <w:t>-</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 xml:space="preserve">История, содержание и основные понятия в ипотеке. Правовые основы ипотеки. Классификация рисков ипотеки. Организация страхования в ипотеке. Особенности </w:t>
      </w:r>
      <w:proofErr w:type="gramStart"/>
      <w:r w:rsidRPr="000A2E33">
        <w:rPr>
          <w:sz w:val="24"/>
          <w:szCs w:val="24"/>
        </w:rPr>
        <w:t>страхового</w:t>
      </w:r>
      <w:proofErr w:type="gramEnd"/>
      <w:r w:rsidRPr="000A2E33">
        <w:rPr>
          <w:sz w:val="24"/>
          <w:szCs w:val="24"/>
        </w:rPr>
        <w:t xml:space="preserve"> </w:t>
      </w:r>
      <w:proofErr w:type="spellStart"/>
      <w:r w:rsidRPr="000A2E33">
        <w:rPr>
          <w:sz w:val="24"/>
          <w:szCs w:val="24"/>
        </w:rPr>
        <w:t>андеррайтинга</w:t>
      </w:r>
      <w:proofErr w:type="spellEnd"/>
      <w:r w:rsidRPr="000A2E33">
        <w:rPr>
          <w:sz w:val="24"/>
          <w:szCs w:val="24"/>
        </w:rPr>
        <w:t xml:space="preserve"> ипотечных рисков.</w:t>
      </w:r>
    </w:p>
    <w:p w:rsidR="00A178CF" w:rsidRPr="000A2E33" w:rsidRDefault="00A178CF" w:rsidP="00A178CF">
      <w:pPr>
        <w:tabs>
          <w:tab w:val="left" w:pos="900"/>
        </w:tabs>
        <w:ind w:firstLine="709"/>
        <w:jc w:val="both"/>
        <w:rPr>
          <w:sz w:val="24"/>
          <w:szCs w:val="24"/>
        </w:rPr>
      </w:pPr>
      <w:r w:rsidRPr="000A2E33">
        <w:rPr>
          <w:sz w:val="24"/>
          <w:szCs w:val="24"/>
        </w:rPr>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lastRenderedPageBreak/>
        <w:t xml:space="preserve">Основы личного страхования. Характеристика основных </w:t>
      </w:r>
      <w:proofErr w:type="spellStart"/>
      <w:r w:rsidRPr="000A2E33">
        <w:rPr>
          <w:sz w:val="24"/>
          <w:szCs w:val="24"/>
        </w:rPr>
        <w:t>подотраслей</w:t>
      </w:r>
      <w:proofErr w:type="spellEnd"/>
      <w:r w:rsidRPr="000A2E33">
        <w:rPr>
          <w:sz w:val="24"/>
          <w:szCs w:val="24"/>
        </w:rPr>
        <w:t xml:space="preserve">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 xml:space="preserve">Тема № 7. Страхование ответственности. Страхование </w:t>
      </w:r>
      <w:proofErr w:type="gramStart"/>
      <w:r w:rsidRPr="000A2E33">
        <w:rPr>
          <w:b/>
          <w:bCs/>
          <w:sz w:val="24"/>
          <w:szCs w:val="24"/>
        </w:rPr>
        <w:t>гражданской</w:t>
      </w:r>
      <w:proofErr w:type="gramEnd"/>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w:t>
      </w:r>
      <w:proofErr w:type="gramStart"/>
      <w:r w:rsidRPr="000A2E33">
        <w:rPr>
          <w:sz w:val="24"/>
          <w:szCs w:val="24"/>
        </w:rPr>
        <w:t>кт стр</w:t>
      </w:r>
      <w:proofErr w:type="gramEnd"/>
      <w:r w:rsidRPr="000A2E33">
        <w:rPr>
          <w:sz w:val="24"/>
          <w:szCs w:val="24"/>
        </w:rPr>
        <w:t>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w:t>
      </w:r>
      <w:proofErr w:type="gramStart"/>
      <w:r w:rsidRPr="000A2E33">
        <w:rPr>
          <w:sz w:val="24"/>
          <w:szCs w:val="24"/>
        </w:rPr>
        <w:t>дств тр</w:t>
      </w:r>
      <w:proofErr w:type="gramEnd"/>
      <w:r w:rsidRPr="000A2E33">
        <w:rPr>
          <w:sz w:val="24"/>
          <w:szCs w:val="24"/>
        </w:rPr>
        <w:t>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 xml:space="preserve">6. Перечень учебно-методического обеспечения для самостоятельной работы </w:t>
      </w:r>
      <w:proofErr w:type="gramStart"/>
      <w:r w:rsidRPr="000A2E33">
        <w:rPr>
          <w:b/>
          <w:sz w:val="24"/>
          <w:szCs w:val="24"/>
        </w:rPr>
        <w:t>обучающихся</w:t>
      </w:r>
      <w:proofErr w:type="gramEnd"/>
      <w:r w:rsidRPr="000A2E33">
        <w:rPr>
          <w:b/>
          <w:sz w:val="24"/>
          <w:szCs w:val="24"/>
        </w:rPr>
        <w:t xml:space="preserve">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 xml:space="preserve">Ю.В. </w:t>
      </w:r>
      <w:proofErr w:type="spellStart"/>
      <w:r w:rsidR="001430F8" w:rsidRPr="000A2E33">
        <w:rPr>
          <w:rFonts w:ascii="Times New Roman" w:hAnsi="Times New Roman"/>
          <w:sz w:val="24"/>
          <w:szCs w:val="24"/>
        </w:rPr>
        <w:t>Шляпина</w:t>
      </w:r>
      <w:proofErr w:type="spellEnd"/>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36739A">
        <w:rPr>
          <w:rFonts w:ascii="Times New Roman" w:hAnsi="Times New Roman"/>
          <w:sz w:val="24"/>
          <w:szCs w:val="24"/>
        </w:rPr>
        <w:t>ской гуманитарной академии, 2023</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0A2E33">
        <w:rPr>
          <w:rFonts w:ascii="Times New Roman" w:hAnsi="Times New Roman"/>
          <w:sz w:val="24"/>
          <w:szCs w:val="24"/>
        </w:rPr>
        <w:t>аттестации</w:t>
      </w:r>
      <w:proofErr w:type="gramEnd"/>
      <w:r w:rsidRPr="000A2E33">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0A2E33">
        <w:rPr>
          <w:rFonts w:ascii="Times New Roman" w:hAnsi="Times New Roman"/>
          <w:sz w:val="24"/>
          <w:szCs w:val="24"/>
        </w:rPr>
        <w:t>бакалавриата</w:t>
      </w:r>
      <w:proofErr w:type="spellEnd"/>
      <w:r w:rsidRPr="000A2E33">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w:t>
      </w:r>
      <w:r w:rsidRPr="000A2E33">
        <w:rPr>
          <w:rFonts w:ascii="Times New Roman" w:hAnsi="Times New Roman"/>
          <w:sz w:val="24"/>
          <w:szCs w:val="24"/>
        </w:rPr>
        <w:lastRenderedPageBreak/>
        <w:t xml:space="preserve">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 xml:space="preserve">Положение об </w:t>
      </w:r>
      <w:proofErr w:type="gramStart"/>
      <w:r w:rsidRPr="000A2E33">
        <w:rPr>
          <w:rFonts w:ascii="Times New Roman" w:hAnsi="Times New Roman"/>
          <w:sz w:val="24"/>
          <w:szCs w:val="24"/>
        </w:rPr>
        <w:t>обучении</w:t>
      </w:r>
      <w:proofErr w:type="gramEnd"/>
      <w:r w:rsidRPr="000A2E33">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0A2E33">
        <w:rPr>
          <w:rFonts w:ascii="Times New Roman" w:hAnsi="Times New Roman"/>
          <w:sz w:val="24"/>
          <w:szCs w:val="24"/>
        </w:rPr>
        <w:t>бакалавриата</w:t>
      </w:r>
      <w:proofErr w:type="spellEnd"/>
      <w:r w:rsidRPr="000A2E33">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52050F" w:rsidRPr="0052050F" w:rsidRDefault="0052050F" w:rsidP="0052050F">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Алиев Б.Х. Основы страхования [Электронный ресурс]</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учебник / Б.Х. Алиев, Ю.М. </w:t>
      </w:r>
      <w:proofErr w:type="spellStart"/>
      <w:r w:rsidRPr="0052050F">
        <w:rPr>
          <w:rFonts w:eastAsia="Calibri"/>
          <w:color w:val="000000"/>
          <w:sz w:val="24"/>
          <w:szCs w:val="24"/>
        </w:rPr>
        <w:t>Махдиева</w:t>
      </w:r>
      <w:proofErr w:type="spellEnd"/>
      <w:r w:rsidRPr="0052050F">
        <w:rPr>
          <w:rFonts w:eastAsia="Calibri"/>
          <w:color w:val="000000"/>
          <w:sz w:val="24"/>
          <w:szCs w:val="24"/>
        </w:rPr>
        <w:t>. — Электрон</w:t>
      </w:r>
      <w:proofErr w:type="gramStart"/>
      <w:r w:rsidRPr="0052050F">
        <w:rPr>
          <w:rFonts w:eastAsia="Calibri"/>
          <w:color w:val="000000"/>
          <w:sz w:val="24"/>
          <w:szCs w:val="24"/>
        </w:rPr>
        <w:t>.</w:t>
      </w:r>
      <w:proofErr w:type="gramEnd"/>
      <w:r w:rsidRPr="0052050F">
        <w:rPr>
          <w:rFonts w:eastAsia="Calibri"/>
          <w:color w:val="000000"/>
          <w:sz w:val="24"/>
          <w:szCs w:val="24"/>
        </w:rPr>
        <w:t xml:space="preserve"> </w:t>
      </w:r>
      <w:proofErr w:type="gramStart"/>
      <w:r w:rsidRPr="0052050F">
        <w:rPr>
          <w:rFonts w:eastAsia="Calibri"/>
          <w:color w:val="000000"/>
          <w:sz w:val="24"/>
          <w:szCs w:val="24"/>
        </w:rPr>
        <w:t>т</w:t>
      </w:r>
      <w:proofErr w:type="gramEnd"/>
      <w:r w:rsidRPr="0052050F">
        <w:rPr>
          <w:rFonts w:eastAsia="Calibri"/>
          <w:color w:val="000000"/>
          <w:sz w:val="24"/>
          <w:szCs w:val="24"/>
        </w:rPr>
        <w:t>екстовые данные.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ЮНИТИ-ДАНА, 2014. — 503 </w:t>
      </w:r>
      <w:proofErr w:type="spellStart"/>
      <w:r w:rsidRPr="0052050F">
        <w:rPr>
          <w:rFonts w:eastAsia="Calibri"/>
          <w:color w:val="000000"/>
          <w:sz w:val="24"/>
          <w:szCs w:val="24"/>
        </w:rPr>
        <w:t>c</w:t>
      </w:r>
      <w:proofErr w:type="spellEnd"/>
      <w:r w:rsidRPr="0052050F">
        <w:rPr>
          <w:rFonts w:eastAsia="Calibri"/>
          <w:color w:val="000000"/>
          <w:sz w:val="24"/>
          <w:szCs w:val="24"/>
        </w:rPr>
        <w:t xml:space="preserve">. — 978-5-238-02490-5. — Режим доступа: </w:t>
      </w:r>
      <w:hyperlink r:id="rId8" w:history="1">
        <w:r w:rsidR="004D6282">
          <w:rPr>
            <w:rStyle w:val="a7"/>
            <w:rFonts w:eastAsia="Calibri"/>
            <w:sz w:val="24"/>
            <w:szCs w:val="24"/>
          </w:rPr>
          <w:t>http://www.iprbookshop.ru/18174.html</w:t>
        </w:r>
      </w:hyperlink>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Страхование. Практикум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учебное пособие для академического </w:t>
      </w:r>
      <w:proofErr w:type="spellStart"/>
      <w:r w:rsidRPr="0052050F">
        <w:rPr>
          <w:rFonts w:eastAsia="Calibri"/>
          <w:color w:val="000000"/>
          <w:sz w:val="24"/>
          <w:szCs w:val="24"/>
        </w:rPr>
        <w:t>бакалавриата</w:t>
      </w:r>
      <w:proofErr w:type="spellEnd"/>
      <w:r w:rsidRPr="0052050F">
        <w:rPr>
          <w:rFonts w:eastAsia="Calibri"/>
          <w:color w:val="000000"/>
          <w:sz w:val="24"/>
          <w:szCs w:val="24"/>
        </w:rPr>
        <w:t xml:space="preserve"> / Л. А. </w:t>
      </w:r>
      <w:proofErr w:type="spellStart"/>
      <w:r w:rsidRPr="0052050F">
        <w:rPr>
          <w:rFonts w:eastAsia="Calibri"/>
          <w:color w:val="000000"/>
          <w:sz w:val="24"/>
          <w:szCs w:val="24"/>
        </w:rPr>
        <w:t>Орланюк-Малицкая</w:t>
      </w:r>
      <w:proofErr w:type="spellEnd"/>
      <w:r w:rsidRPr="0052050F">
        <w:rPr>
          <w:rFonts w:eastAsia="Calibri"/>
          <w:color w:val="000000"/>
          <w:sz w:val="24"/>
          <w:szCs w:val="24"/>
        </w:rPr>
        <w:t xml:space="preserve"> [и др.] ; отв. ред. Л. А. </w:t>
      </w:r>
      <w:proofErr w:type="spellStart"/>
      <w:r w:rsidRPr="0052050F">
        <w:rPr>
          <w:rFonts w:eastAsia="Calibri"/>
          <w:color w:val="000000"/>
          <w:sz w:val="24"/>
          <w:szCs w:val="24"/>
        </w:rPr>
        <w:t>Орланюк-Малицкая</w:t>
      </w:r>
      <w:proofErr w:type="spellEnd"/>
      <w:r w:rsidRPr="0052050F">
        <w:rPr>
          <w:rFonts w:eastAsia="Calibri"/>
          <w:color w:val="000000"/>
          <w:sz w:val="24"/>
          <w:szCs w:val="24"/>
        </w:rPr>
        <w:t>, С. Ю. Янова.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Издательство </w:t>
      </w:r>
      <w:proofErr w:type="spellStart"/>
      <w:r w:rsidRPr="0052050F">
        <w:rPr>
          <w:rFonts w:eastAsia="Calibri"/>
          <w:color w:val="000000"/>
          <w:sz w:val="24"/>
          <w:szCs w:val="24"/>
        </w:rPr>
        <w:t>Юрайт</w:t>
      </w:r>
      <w:proofErr w:type="spellEnd"/>
      <w:r w:rsidRPr="0052050F">
        <w:rPr>
          <w:rFonts w:eastAsia="Calibri"/>
          <w:color w:val="000000"/>
          <w:sz w:val="24"/>
          <w:szCs w:val="24"/>
        </w:rPr>
        <w:t xml:space="preserve">, 2017. — 575 с. — </w:t>
      </w:r>
      <w:hyperlink r:id="rId9" w:history="1">
        <w:r w:rsidR="004D6282">
          <w:rPr>
            <w:rStyle w:val="a7"/>
            <w:rFonts w:eastAsia="Calibri"/>
            <w:sz w:val="24"/>
            <w:szCs w:val="24"/>
          </w:rPr>
          <w:t>https://biblio-online.ru/book/925D6A78-F5DF-4B7C-B63A-DEA442C2ACC3/strahovanie-praktikum</w:t>
        </w:r>
      </w:hyperlink>
    </w:p>
    <w:p w:rsidR="0052050F" w:rsidRPr="0052050F" w:rsidRDefault="0052050F" w:rsidP="0052050F">
      <w:pPr>
        <w:ind w:left="284"/>
        <w:jc w:val="both"/>
        <w:rPr>
          <w:b/>
          <w:bCs/>
          <w:i/>
          <w:color w:val="000000"/>
          <w:sz w:val="24"/>
          <w:szCs w:val="24"/>
        </w:rPr>
      </w:pPr>
    </w:p>
    <w:p w:rsidR="0052050F" w:rsidRPr="0052050F" w:rsidRDefault="0052050F" w:rsidP="0052050F">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52050F" w:rsidRPr="0052050F" w:rsidRDefault="0052050F" w:rsidP="0052050F">
      <w:pPr>
        <w:numPr>
          <w:ilvl w:val="0"/>
          <w:numId w:val="11"/>
        </w:numPr>
        <w:ind w:left="426"/>
        <w:jc w:val="both"/>
        <w:rPr>
          <w:rFonts w:eastAsia="Calibri"/>
          <w:color w:val="000000"/>
          <w:sz w:val="24"/>
          <w:szCs w:val="24"/>
        </w:rPr>
      </w:pPr>
      <w:r w:rsidRPr="0052050F">
        <w:rPr>
          <w:rFonts w:eastAsia="Calibri"/>
          <w:color w:val="000000"/>
          <w:sz w:val="24"/>
          <w:szCs w:val="24"/>
        </w:rPr>
        <w:t>Алиев Б.Х. Основы страхования [Электронный ресурс]</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учебник для студентов вузов, обучающихся по специальности «Финансы и кредит», «Бухгалтерский учет, анализ и аудит» / Б.Х. Алиев, Ю.М. </w:t>
      </w:r>
      <w:proofErr w:type="spellStart"/>
      <w:r w:rsidRPr="0052050F">
        <w:rPr>
          <w:rFonts w:eastAsia="Calibri"/>
          <w:color w:val="000000"/>
          <w:sz w:val="24"/>
          <w:szCs w:val="24"/>
        </w:rPr>
        <w:t>Махдиева</w:t>
      </w:r>
      <w:proofErr w:type="spellEnd"/>
      <w:r w:rsidRPr="0052050F">
        <w:rPr>
          <w:rFonts w:eastAsia="Calibri"/>
          <w:color w:val="000000"/>
          <w:sz w:val="24"/>
          <w:szCs w:val="24"/>
        </w:rPr>
        <w:t>. — Электрон</w:t>
      </w:r>
      <w:proofErr w:type="gramStart"/>
      <w:r w:rsidRPr="0052050F">
        <w:rPr>
          <w:rFonts w:eastAsia="Calibri"/>
          <w:color w:val="000000"/>
          <w:sz w:val="24"/>
          <w:szCs w:val="24"/>
        </w:rPr>
        <w:t>.</w:t>
      </w:r>
      <w:proofErr w:type="gramEnd"/>
      <w:r w:rsidRPr="0052050F">
        <w:rPr>
          <w:rFonts w:eastAsia="Calibri"/>
          <w:color w:val="000000"/>
          <w:sz w:val="24"/>
          <w:szCs w:val="24"/>
        </w:rPr>
        <w:t xml:space="preserve"> </w:t>
      </w:r>
      <w:proofErr w:type="gramStart"/>
      <w:r w:rsidRPr="0052050F">
        <w:rPr>
          <w:rFonts w:eastAsia="Calibri"/>
          <w:color w:val="000000"/>
          <w:sz w:val="24"/>
          <w:szCs w:val="24"/>
        </w:rPr>
        <w:t>т</w:t>
      </w:r>
      <w:proofErr w:type="gramEnd"/>
      <w:r w:rsidRPr="0052050F">
        <w:rPr>
          <w:rFonts w:eastAsia="Calibri"/>
          <w:color w:val="000000"/>
          <w:sz w:val="24"/>
          <w:szCs w:val="24"/>
        </w:rPr>
        <w:t>екстовые данные.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ЮНИТИ-ДАНА, 2015. — 503 </w:t>
      </w:r>
      <w:proofErr w:type="spellStart"/>
      <w:r w:rsidRPr="0052050F">
        <w:rPr>
          <w:rFonts w:eastAsia="Calibri"/>
          <w:color w:val="000000"/>
          <w:sz w:val="24"/>
          <w:szCs w:val="24"/>
        </w:rPr>
        <w:t>c</w:t>
      </w:r>
      <w:proofErr w:type="spellEnd"/>
      <w:r w:rsidRPr="0052050F">
        <w:rPr>
          <w:rFonts w:eastAsia="Calibri"/>
          <w:color w:val="000000"/>
          <w:sz w:val="24"/>
          <w:szCs w:val="24"/>
        </w:rPr>
        <w:t xml:space="preserve">. — 978-5-238-02490-5. — Режим доступа: </w:t>
      </w:r>
      <w:hyperlink r:id="rId10" w:history="1">
        <w:r w:rsidR="004D6282">
          <w:rPr>
            <w:rStyle w:val="a7"/>
            <w:rFonts w:eastAsia="Calibri"/>
            <w:sz w:val="24"/>
            <w:szCs w:val="24"/>
          </w:rPr>
          <w:t>http://www.iprbookshop.ru/59300.html</w:t>
        </w:r>
      </w:hyperlink>
    </w:p>
    <w:p w:rsidR="0052050F" w:rsidRPr="0052050F" w:rsidRDefault="0052050F" w:rsidP="0052050F">
      <w:pPr>
        <w:numPr>
          <w:ilvl w:val="0"/>
          <w:numId w:val="11"/>
        </w:numPr>
        <w:ind w:left="426"/>
        <w:jc w:val="both"/>
        <w:rPr>
          <w:rFonts w:eastAsia="Calibri"/>
          <w:color w:val="000000"/>
          <w:sz w:val="24"/>
          <w:szCs w:val="24"/>
        </w:rPr>
      </w:pPr>
      <w:proofErr w:type="spellStart"/>
      <w:r w:rsidRPr="0052050F">
        <w:rPr>
          <w:rFonts w:eastAsia="Calibri"/>
          <w:color w:val="000000"/>
          <w:sz w:val="24"/>
          <w:szCs w:val="24"/>
        </w:rPr>
        <w:t>Ермасов</w:t>
      </w:r>
      <w:proofErr w:type="spellEnd"/>
      <w:r w:rsidRPr="0052050F">
        <w:rPr>
          <w:rFonts w:eastAsia="Calibri"/>
          <w:color w:val="000000"/>
          <w:sz w:val="24"/>
          <w:szCs w:val="24"/>
        </w:rPr>
        <w:t xml:space="preserve">, С. В. Страхование [Электронный ресурс]: учебник для бакалавров / </w:t>
      </w:r>
      <w:proofErr w:type="spellStart"/>
      <w:r w:rsidRPr="0052050F">
        <w:rPr>
          <w:rFonts w:eastAsia="Calibri"/>
          <w:color w:val="000000"/>
          <w:sz w:val="24"/>
          <w:szCs w:val="24"/>
        </w:rPr>
        <w:t>Ермасов</w:t>
      </w:r>
      <w:proofErr w:type="spellEnd"/>
      <w:r w:rsidRPr="0052050F">
        <w:rPr>
          <w:rFonts w:eastAsia="Calibri"/>
          <w:color w:val="000000"/>
          <w:sz w:val="24"/>
          <w:szCs w:val="24"/>
        </w:rPr>
        <w:t xml:space="preserve"> С. В., </w:t>
      </w:r>
      <w:proofErr w:type="spellStart"/>
      <w:r w:rsidRPr="0052050F">
        <w:rPr>
          <w:rFonts w:eastAsia="Calibri"/>
          <w:color w:val="000000"/>
          <w:sz w:val="24"/>
          <w:szCs w:val="24"/>
        </w:rPr>
        <w:t>Ермасова</w:t>
      </w:r>
      <w:proofErr w:type="spellEnd"/>
      <w:r w:rsidRPr="0052050F">
        <w:rPr>
          <w:rFonts w:eastAsia="Calibri"/>
          <w:color w:val="000000"/>
          <w:sz w:val="24"/>
          <w:szCs w:val="24"/>
        </w:rPr>
        <w:t xml:space="preserve"> Н. Б. — 5-е изд., </w:t>
      </w:r>
      <w:proofErr w:type="spellStart"/>
      <w:r w:rsidRPr="0052050F">
        <w:rPr>
          <w:rFonts w:eastAsia="Calibri"/>
          <w:color w:val="000000"/>
          <w:sz w:val="24"/>
          <w:szCs w:val="24"/>
        </w:rPr>
        <w:t>перераб</w:t>
      </w:r>
      <w:proofErr w:type="spellEnd"/>
      <w:r w:rsidRPr="0052050F">
        <w:rPr>
          <w:rFonts w:eastAsia="Calibri"/>
          <w:color w:val="000000"/>
          <w:sz w:val="24"/>
          <w:szCs w:val="24"/>
        </w:rPr>
        <w:t>. и доп. — М.</w:t>
      </w:r>
      <w:proofErr w:type="gramStart"/>
      <w:r w:rsidRPr="0052050F">
        <w:rPr>
          <w:rFonts w:eastAsia="Calibri"/>
          <w:color w:val="000000"/>
          <w:sz w:val="24"/>
          <w:szCs w:val="24"/>
        </w:rPr>
        <w:t xml:space="preserve"> :</w:t>
      </w:r>
      <w:proofErr w:type="gramEnd"/>
      <w:r w:rsidRPr="0052050F">
        <w:rPr>
          <w:rFonts w:eastAsia="Calibri"/>
          <w:color w:val="000000"/>
          <w:sz w:val="24"/>
          <w:szCs w:val="24"/>
        </w:rPr>
        <w:t xml:space="preserve"> Издательство </w:t>
      </w:r>
      <w:proofErr w:type="spellStart"/>
      <w:r w:rsidRPr="0052050F">
        <w:rPr>
          <w:rFonts w:eastAsia="Calibri"/>
          <w:color w:val="000000"/>
          <w:sz w:val="24"/>
          <w:szCs w:val="24"/>
        </w:rPr>
        <w:t>Юрайт</w:t>
      </w:r>
      <w:proofErr w:type="spellEnd"/>
      <w:r w:rsidRPr="0052050F">
        <w:rPr>
          <w:rFonts w:eastAsia="Calibri"/>
          <w:color w:val="000000"/>
          <w:sz w:val="24"/>
          <w:szCs w:val="24"/>
        </w:rPr>
        <w:t xml:space="preserve">, 2017. — 791 с. — </w:t>
      </w:r>
      <w:hyperlink r:id="rId11" w:history="1">
        <w:r w:rsidR="004D6282">
          <w:rPr>
            <w:rStyle w:val="a7"/>
            <w:rFonts w:eastAsia="Calibri"/>
            <w:sz w:val="24"/>
            <w:szCs w:val="24"/>
          </w:rPr>
          <w:t>https://biblio-online.ru/book/A7BE10E7-AF59-498D-BD13-20E5FAAA6FC2/strahovanie</w:t>
        </w:r>
      </w:hyperlink>
    </w:p>
    <w:p w:rsidR="0052050F" w:rsidRPr="0052050F" w:rsidRDefault="0052050F" w:rsidP="0052050F">
      <w:pPr>
        <w:ind w:left="426"/>
        <w:jc w:val="both"/>
        <w:rPr>
          <w:rFonts w:eastAsia="Calibri"/>
          <w:color w:val="000000"/>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proofErr w:type="spellStart"/>
      <w:r w:rsidRPr="000A2E33">
        <w:rPr>
          <w:rFonts w:ascii="Times New Roman" w:hAnsi="Times New Roman"/>
          <w:sz w:val="24"/>
          <w:szCs w:val="24"/>
          <w:lang w:val="en-US"/>
        </w:rPr>
        <w:t>IPRBooks</w:t>
      </w:r>
      <w:proofErr w:type="spellEnd"/>
      <w:r w:rsidRPr="000A2E33">
        <w:rPr>
          <w:rFonts w:ascii="Times New Roman" w:hAnsi="Times New Roman"/>
          <w:sz w:val="24"/>
          <w:szCs w:val="24"/>
        </w:rPr>
        <w:t xml:space="preserve">  Режим доступа: </w:t>
      </w:r>
      <w:hyperlink r:id="rId12" w:history="1">
        <w:r w:rsidR="004D6282">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ЭБС издательства «</w:t>
      </w:r>
      <w:proofErr w:type="spellStart"/>
      <w:r w:rsidRPr="000A2E33">
        <w:rPr>
          <w:rFonts w:ascii="Times New Roman" w:hAnsi="Times New Roman"/>
          <w:sz w:val="24"/>
          <w:szCs w:val="24"/>
        </w:rPr>
        <w:t>Юрайт</w:t>
      </w:r>
      <w:proofErr w:type="spellEnd"/>
      <w:r w:rsidRPr="000A2E33">
        <w:rPr>
          <w:rFonts w:ascii="Times New Roman" w:hAnsi="Times New Roman"/>
          <w:sz w:val="24"/>
          <w:szCs w:val="24"/>
        </w:rPr>
        <w:t xml:space="preserve">» Режим доступа: </w:t>
      </w:r>
      <w:hyperlink r:id="rId13" w:history="1">
        <w:r w:rsidR="004D6282">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4D6282">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w:t>
      </w:r>
      <w:proofErr w:type="spellStart"/>
      <w:r w:rsidRPr="000A2E33">
        <w:rPr>
          <w:rFonts w:ascii="Times New Roman" w:hAnsi="Times New Roman"/>
          <w:sz w:val="24"/>
          <w:szCs w:val="24"/>
        </w:rPr>
        <w:t>e-library.ru</w:t>
      </w:r>
      <w:proofErr w:type="spellEnd"/>
      <w:r w:rsidRPr="000A2E33">
        <w:rPr>
          <w:rFonts w:ascii="Times New Roman" w:hAnsi="Times New Roman"/>
          <w:sz w:val="24"/>
          <w:szCs w:val="24"/>
        </w:rPr>
        <w:t xml:space="preserve"> Режим доступа: </w:t>
      </w:r>
      <w:hyperlink r:id="rId15" w:history="1">
        <w:r w:rsidR="004D6282">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w:t>
      </w:r>
      <w:proofErr w:type="spellStart"/>
      <w:r w:rsidRPr="000A2E33">
        <w:rPr>
          <w:rFonts w:ascii="Times New Roman" w:hAnsi="Times New Roman"/>
          <w:sz w:val="24"/>
          <w:szCs w:val="24"/>
        </w:rPr>
        <w:t>Elsevier</w:t>
      </w:r>
      <w:proofErr w:type="spellEnd"/>
      <w:r w:rsidRPr="000A2E33">
        <w:rPr>
          <w:rFonts w:ascii="Times New Roman" w:hAnsi="Times New Roman"/>
          <w:sz w:val="24"/>
          <w:szCs w:val="24"/>
        </w:rPr>
        <w:t xml:space="preserve"> Режим доступа:  </w:t>
      </w:r>
      <w:hyperlink r:id="rId16" w:history="1">
        <w:r w:rsidR="004D6282">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Федеральный портал «Российское образование» Режим доступа:  </w:t>
      </w:r>
      <w:hyperlink r:id="rId17" w:history="1">
        <w:r w:rsidR="00773EBA">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Кембриджского университета Режим доступа: </w:t>
      </w:r>
      <w:hyperlink r:id="rId18" w:history="1">
        <w:r w:rsidR="004D6282">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Оксфордского университета Режим доступа:  </w:t>
      </w:r>
      <w:hyperlink r:id="rId19" w:history="1">
        <w:r w:rsidR="004D6282">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Словари и энциклопедии на Академике Режим доступа: </w:t>
      </w:r>
      <w:hyperlink r:id="rId20" w:history="1">
        <w:r w:rsidR="004D6282">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D6282">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4D6282">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4D6282">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D6282">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 xml:space="preserve">организации, так и </w:t>
      </w:r>
      <w:proofErr w:type="gramStart"/>
      <w:r w:rsidRPr="000A2E33">
        <w:rPr>
          <w:sz w:val="24"/>
          <w:szCs w:val="24"/>
        </w:rPr>
        <w:t>вне</w:t>
      </w:r>
      <w:proofErr w:type="gramEnd"/>
      <w:r w:rsidRPr="000A2E33">
        <w:rPr>
          <w:sz w:val="24"/>
          <w:szCs w:val="24"/>
        </w:rPr>
        <w:t xml:space="preserve"> </w:t>
      </w:r>
      <w:proofErr w:type="gramStart"/>
      <w:r w:rsidRPr="000A2E33">
        <w:rPr>
          <w:sz w:val="24"/>
          <w:szCs w:val="24"/>
        </w:rPr>
        <w:t>ее</w:t>
      </w:r>
      <w:proofErr w:type="gramEnd"/>
      <w:r w:rsidRPr="000A2E33">
        <w:rPr>
          <w:sz w:val="24"/>
          <w:szCs w:val="24"/>
        </w:rPr>
        <w:t>.</w:t>
      </w:r>
    </w:p>
    <w:p w:rsidR="007F4B97" w:rsidRPr="000A2E33" w:rsidRDefault="007F4B97" w:rsidP="00A76E53">
      <w:pPr>
        <w:ind w:firstLine="709"/>
        <w:jc w:val="both"/>
        <w:rPr>
          <w:rFonts w:eastAsia="Calibri"/>
          <w:sz w:val="24"/>
          <w:szCs w:val="24"/>
        </w:rPr>
      </w:pPr>
      <w:proofErr w:type="gramStart"/>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proofErr w:type="gramEnd"/>
      <w:r w:rsidRPr="000A2E33">
        <w:rPr>
          <w:rFonts w:eastAsia="Calibri"/>
          <w:sz w:val="24"/>
          <w:szCs w:val="24"/>
        </w:rPr>
        <w:t xml:space="preserve"> </w:t>
      </w:r>
      <w:r w:rsidRPr="000A2E33">
        <w:rPr>
          <w:sz w:val="24"/>
          <w:szCs w:val="24"/>
        </w:rPr>
        <w:t xml:space="preserve">формирование электронного </w:t>
      </w:r>
      <w:proofErr w:type="spellStart"/>
      <w:r w:rsidRPr="000A2E33">
        <w:rPr>
          <w:sz w:val="24"/>
          <w:szCs w:val="24"/>
        </w:rPr>
        <w:t>портфолио</w:t>
      </w:r>
      <w:proofErr w:type="spellEnd"/>
      <w:r w:rsidRPr="000A2E33">
        <w:rPr>
          <w:sz w:val="24"/>
          <w:szCs w:val="24"/>
        </w:rPr>
        <w:t xml:space="preserve">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 xml:space="preserve">Методические указания для </w:t>
      </w:r>
      <w:proofErr w:type="gramStart"/>
      <w:r w:rsidR="007F4B97" w:rsidRPr="000A2E33">
        <w:rPr>
          <w:rFonts w:eastAsia="Calibri"/>
          <w:b/>
          <w:sz w:val="24"/>
          <w:szCs w:val="24"/>
          <w:lang w:eastAsia="en-US"/>
        </w:rPr>
        <w:t>обу</w:t>
      </w:r>
      <w:r w:rsidR="009528CA" w:rsidRPr="000A2E33">
        <w:rPr>
          <w:rFonts w:eastAsia="Calibri"/>
          <w:b/>
          <w:sz w:val="24"/>
          <w:szCs w:val="24"/>
          <w:lang w:eastAsia="en-US"/>
        </w:rPr>
        <w:t>чающихся</w:t>
      </w:r>
      <w:proofErr w:type="gramEnd"/>
      <w:r w:rsidR="009528CA" w:rsidRPr="000A2E33">
        <w:rPr>
          <w:rFonts w:eastAsia="Calibri"/>
          <w:b/>
          <w:sz w:val="24"/>
          <w:szCs w:val="24"/>
          <w:lang w:eastAsia="en-US"/>
        </w:rPr>
        <w:t xml:space="preserve">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 xml:space="preserve">Подготовка к занятиям семинарского типа включает 2 этапа: 1-й – </w:t>
      </w:r>
      <w:proofErr w:type="gramStart"/>
      <w:r w:rsidRPr="000A2E33">
        <w:rPr>
          <w:sz w:val="24"/>
          <w:szCs w:val="24"/>
        </w:rPr>
        <w:t>организационный</w:t>
      </w:r>
      <w:proofErr w:type="gramEnd"/>
      <w:r w:rsidRPr="000A2E33">
        <w:rPr>
          <w:sz w:val="24"/>
          <w:szCs w:val="24"/>
        </w:rPr>
        <w:t xml:space="preserve">;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0A2E33">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w:t>
      </w:r>
      <w:proofErr w:type="gramStart"/>
      <w:r w:rsidRPr="000A2E33">
        <w:rPr>
          <w:sz w:val="24"/>
          <w:szCs w:val="24"/>
        </w:rPr>
        <w:t>обучающихся</w:t>
      </w:r>
      <w:proofErr w:type="gramEnd"/>
      <w:r w:rsidRPr="000A2E33">
        <w:rPr>
          <w:sz w:val="24"/>
          <w:szCs w:val="24"/>
        </w:rPr>
        <w:t xml:space="preserve">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0A2E33">
        <w:rPr>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0A2E33">
        <w:rPr>
          <w:sz w:val="24"/>
          <w:szCs w:val="24"/>
        </w:rPr>
        <w:t xml:space="preserve"> − </w:t>
      </w:r>
      <w:proofErr w:type="gramStart"/>
      <w:r w:rsidRPr="000A2E33">
        <w:rPr>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2E33" w:rsidRDefault="007F4B97" w:rsidP="00A76E53">
      <w:pPr>
        <w:ind w:firstLine="709"/>
        <w:jc w:val="both"/>
        <w:rPr>
          <w:sz w:val="24"/>
          <w:szCs w:val="24"/>
        </w:rPr>
      </w:pPr>
      <w:r w:rsidRPr="000A2E33">
        <w:rPr>
          <w:sz w:val="24"/>
          <w:szCs w:val="24"/>
        </w:rPr>
        <w:t xml:space="preserve">Избранные фрагменты или весь текст (если он целиком имеет отношение к теме) </w:t>
      </w:r>
      <w:r w:rsidRPr="000A2E33">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 xml:space="preserve">Необходимо также проанализировать, какие из утверждений автора носят проблематичный, гипотетический </w:t>
      </w:r>
      <w:proofErr w:type="gramStart"/>
      <w:r w:rsidRPr="000A2E33">
        <w:rPr>
          <w:sz w:val="24"/>
          <w:szCs w:val="24"/>
        </w:rPr>
        <w:t>характер</w:t>
      </w:r>
      <w:proofErr w:type="gramEnd"/>
      <w:r w:rsidRPr="000A2E33">
        <w:rPr>
          <w:sz w:val="24"/>
          <w:szCs w:val="24"/>
        </w:rPr>
        <w:t xml:space="preserve">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w:t>
      </w:r>
      <w:proofErr w:type="gramStart"/>
      <w:r w:rsidRPr="000A2E33">
        <w:rPr>
          <w:rFonts w:eastAsia="Calibri"/>
          <w:sz w:val="24"/>
          <w:szCs w:val="24"/>
          <w:lang w:eastAsia="en-US"/>
        </w:rPr>
        <w:t>прослушанное</w:t>
      </w:r>
      <w:proofErr w:type="gramEnd"/>
      <w:r w:rsidRPr="000A2E33">
        <w:rPr>
          <w:rFonts w:eastAsia="Calibri"/>
          <w:sz w:val="24"/>
          <w:szCs w:val="24"/>
          <w:lang w:eastAsia="en-US"/>
        </w:rPr>
        <w:t xml:space="preserve">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Power</w:t>
      </w:r>
      <w:proofErr w:type="spellEnd"/>
      <w:r w:rsidRPr="000A2E33">
        <w:rPr>
          <w:sz w:val="24"/>
          <w:szCs w:val="24"/>
        </w:rPr>
        <w:t xml:space="preserve"> </w:t>
      </w:r>
      <w:proofErr w:type="spellStart"/>
      <w:r w:rsidRPr="000A2E33">
        <w:rPr>
          <w:sz w:val="24"/>
          <w:szCs w:val="24"/>
        </w:rPr>
        <w:t>Point</w:t>
      </w:r>
      <w:proofErr w:type="spellEnd"/>
      <w:r w:rsidRPr="000A2E33">
        <w:rPr>
          <w:sz w:val="24"/>
          <w:szCs w:val="24"/>
        </w:rPr>
        <w: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lastRenderedPageBreak/>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 xml:space="preserve">Электронная информационно-образовательная среда Академии, работающая на платформе LMS </w:t>
      </w:r>
      <w:proofErr w:type="spellStart"/>
      <w:r w:rsidRPr="000A2E33">
        <w:rPr>
          <w:sz w:val="24"/>
          <w:szCs w:val="24"/>
        </w:rPr>
        <w:t>Moodle</w:t>
      </w:r>
      <w:proofErr w:type="spellEnd"/>
      <w:r w:rsidRPr="000A2E33">
        <w:rPr>
          <w:sz w:val="24"/>
          <w:szCs w:val="24"/>
        </w:rPr>
        <w:t>,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0A2E33">
        <w:rPr>
          <w:sz w:val="24"/>
          <w:szCs w:val="24"/>
        </w:rPr>
        <w:t xml:space="preserve">( </w:t>
      </w:r>
      <w:proofErr w:type="gramEnd"/>
      <w:r w:rsidRPr="000A2E33">
        <w:rPr>
          <w:sz w:val="24"/>
          <w:szCs w:val="24"/>
        </w:rPr>
        <w:t xml:space="preserve">ЭБС </w:t>
      </w:r>
      <w:proofErr w:type="spellStart"/>
      <w:r w:rsidRPr="000A2E33">
        <w:rPr>
          <w:sz w:val="24"/>
          <w:szCs w:val="24"/>
        </w:rPr>
        <w:t>IPRBooks</w:t>
      </w:r>
      <w:proofErr w:type="spellEnd"/>
      <w:r w:rsidR="00951F6B" w:rsidRPr="000A2E33">
        <w:rPr>
          <w:sz w:val="24"/>
          <w:szCs w:val="24"/>
        </w:rPr>
        <w:t xml:space="preserve">, ЭБС </w:t>
      </w:r>
      <w:proofErr w:type="spellStart"/>
      <w:r w:rsidR="00951F6B" w:rsidRPr="000A2E33">
        <w:rPr>
          <w:sz w:val="24"/>
          <w:szCs w:val="24"/>
        </w:rPr>
        <w:t>Юрайт</w:t>
      </w:r>
      <w:proofErr w:type="spellEnd"/>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0A2E33">
        <w:rPr>
          <w:sz w:val="24"/>
          <w:szCs w:val="24"/>
        </w:rPr>
        <w:t>бакалавриата</w:t>
      </w:r>
      <w:proofErr w:type="spellEnd"/>
      <w:r w:rsidRPr="000A2E33">
        <w:rPr>
          <w:sz w:val="24"/>
          <w:szCs w:val="24"/>
        </w:rPr>
        <w:t>;</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формирование электронного </w:t>
      </w:r>
      <w:proofErr w:type="spellStart"/>
      <w:r w:rsidRPr="000A2E33">
        <w:rPr>
          <w:sz w:val="24"/>
          <w:szCs w:val="24"/>
        </w:rPr>
        <w:t>портфолио</w:t>
      </w:r>
      <w:proofErr w:type="spellEnd"/>
      <w:r w:rsidRPr="000A2E33">
        <w:rPr>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 xml:space="preserve">демонстрация </w:t>
      </w:r>
      <w:proofErr w:type="spellStart"/>
      <w:r w:rsidRPr="000A2E33">
        <w:rPr>
          <w:sz w:val="24"/>
          <w:szCs w:val="24"/>
        </w:rPr>
        <w:t>мультимедийных</w:t>
      </w:r>
      <w:proofErr w:type="spellEnd"/>
      <w:r w:rsidRPr="000A2E33">
        <w:rPr>
          <w:sz w:val="24"/>
          <w:szCs w:val="24"/>
        </w:rPr>
        <w:t xml:space="preserve">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proofErr w:type="gramStart"/>
      <w:r w:rsidRPr="000A2E33">
        <w:rPr>
          <w:bCs/>
          <w:sz w:val="24"/>
          <w:szCs w:val="24"/>
          <w:lang w:val="en-US"/>
        </w:rPr>
        <w:t>C</w:t>
      </w:r>
      <w:proofErr w:type="spellStart"/>
      <w:proofErr w:type="gramEnd"/>
      <w:r w:rsidRPr="000A2E33">
        <w:rPr>
          <w:bCs/>
          <w:sz w:val="24"/>
          <w:szCs w:val="24"/>
        </w:rPr>
        <w:t>вободно</w:t>
      </w:r>
      <w:proofErr w:type="spellEnd"/>
      <w:r w:rsidRPr="000A2E33">
        <w:rPr>
          <w:bCs/>
          <w:sz w:val="24"/>
          <w:szCs w:val="24"/>
        </w:rPr>
        <w:t xml:space="preserve"> распространяемый офисный пакет с открытым исходным кодом </w:t>
      </w:r>
      <w:proofErr w:type="spellStart"/>
      <w:r w:rsidRPr="000A2E33">
        <w:rPr>
          <w:bCs/>
          <w:sz w:val="24"/>
          <w:szCs w:val="24"/>
          <w:lang w:val="en-US"/>
        </w:rPr>
        <w:t>LibreOffice</w:t>
      </w:r>
      <w:proofErr w:type="spellEnd"/>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proofErr w:type="spellStart"/>
      <w:proofErr w:type="gramStart"/>
      <w:r w:rsidRPr="000A2E33">
        <w:rPr>
          <w:sz w:val="24"/>
          <w:szCs w:val="24"/>
        </w:rPr>
        <w:t>C</w:t>
      </w:r>
      <w:proofErr w:type="gramEnd"/>
      <w:r w:rsidRPr="000A2E33">
        <w:rPr>
          <w:sz w:val="24"/>
          <w:szCs w:val="24"/>
        </w:rPr>
        <w:t>истема</w:t>
      </w:r>
      <w:proofErr w:type="spellEnd"/>
      <w:r w:rsidRPr="000A2E33">
        <w:rPr>
          <w:sz w:val="24"/>
          <w:szCs w:val="24"/>
        </w:rPr>
        <w:t xml:space="preserve"> управления курсами LMS Русский </w:t>
      </w:r>
      <w:proofErr w:type="spellStart"/>
      <w:r w:rsidRPr="000A2E33">
        <w:rPr>
          <w:sz w:val="24"/>
          <w:szCs w:val="24"/>
        </w:rPr>
        <w:t>Moodle</w:t>
      </w:r>
      <w:proofErr w:type="spellEnd"/>
      <w:r w:rsidRPr="000A2E33">
        <w:rPr>
          <w:sz w:val="24"/>
          <w:szCs w:val="24"/>
        </w:rPr>
        <w:t xml:space="preserv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4D6282">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4D6282">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4D6282">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4D6282">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4D6282">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lastRenderedPageBreak/>
        <w:t xml:space="preserve">База данных </w:t>
      </w:r>
      <w:proofErr w:type="spellStart"/>
      <w:r w:rsidRPr="000A2E33">
        <w:rPr>
          <w:rFonts w:ascii="Times New Roman" w:eastAsia="Times New Roman" w:hAnsi="Times New Roman"/>
          <w:sz w:val="24"/>
          <w:szCs w:val="24"/>
        </w:rPr>
        <w:t>ScienceDirect</w:t>
      </w:r>
      <w:proofErr w:type="spellEnd"/>
      <w:r w:rsidRPr="000A2E33">
        <w:rPr>
          <w:rFonts w:ascii="Times New Roman" w:eastAsia="Times New Roman" w:hAnsi="Times New Roman"/>
          <w:sz w:val="24"/>
          <w:szCs w:val="24"/>
        </w:rPr>
        <w:t xml:space="preserve"> содержит более 1500 журналов издательства </w:t>
      </w:r>
      <w:proofErr w:type="spellStart"/>
      <w:r w:rsidRPr="000A2E33">
        <w:rPr>
          <w:rFonts w:ascii="Times New Roman" w:eastAsia="Times New Roman" w:hAnsi="Times New Roman"/>
          <w:sz w:val="24"/>
          <w:szCs w:val="24"/>
        </w:rPr>
        <w:t>Elsevier</w:t>
      </w:r>
      <w:proofErr w:type="spellEnd"/>
      <w:r w:rsidRPr="000A2E33">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anchor="open-accesshttps://www.sciencedirect.com/" w:history="1">
        <w:r w:rsidR="004D6282">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4D6282">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4D6282">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4D6282">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0A2E33">
        <w:rPr>
          <w:sz w:val="24"/>
          <w:szCs w:val="24"/>
        </w:rPr>
        <w:t>Производственная</w:t>
      </w:r>
      <w:proofErr w:type="gramEnd"/>
      <w:r w:rsidRPr="000A2E33">
        <w:rPr>
          <w:sz w:val="24"/>
          <w:szCs w:val="24"/>
        </w:rPr>
        <w:t>, д. 41/1</w:t>
      </w:r>
    </w:p>
    <w:p w:rsidR="00161167" w:rsidRPr="000A2E33" w:rsidRDefault="00161167" w:rsidP="00161167">
      <w:pPr>
        <w:ind w:firstLine="709"/>
        <w:jc w:val="both"/>
        <w:rPr>
          <w:sz w:val="24"/>
          <w:szCs w:val="24"/>
        </w:rPr>
      </w:pPr>
      <w:r w:rsidRPr="000A2E3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1С</w:t>
      </w:r>
      <w:proofErr w:type="gramStart"/>
      <w:r w:rsidRPr="000A2E33">
        <w:rPr>
          <w:sz w:val="24"/>
          <w:szCs w:val="24"/>
        </w:rPr>
        <w:t>:П</w:t>
      </w:r>
      <w:proofErr w:type="gramEnd"/>
      <w:r w:rsidRPr="000A2E33">
        <w:rPr>
          <w:sz w:val="24"/>
          <w:szCs w:val="24"/>
        </w:rPr>
        <w:t xml:space="preserve">редпр.8 - 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A2E33">
        <w:rPr>
          <w:sz w:val="24"/>
          <w:szCs w:val="24"/>
        </w:rPr>
        <w:t>микше</w:t>
      </w:r>
      <w:proofErr w:type="spellEnd"/>
      <w:r w:rsidRPr="000A2E33">
        <w:rPr>
          <w:sz w:val="24"/>
          <w:szCs w:val="24"/>
        </w:rPr>
        <w:t xml:space="preserve">, микрофон, аудио-видео усилитель, ноутбук,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1С: Предпр.8 - комплект для обучения в высших и средних учебных заведениях; </w:t>
      </w:r>
      <w:proofErr w:type="spellStart"/>
      <w:r w:rsidRPr="000A2E33">
        <w:rPr>
          <w:sz w:val="24"/>
          <w:szCs w:val="24"/>
        </w:rPr>
        <w:t>Линко</w:t>
      </w:r>
      <w:proofErr w:type="spellEnd"/>
      <w:r w:rsidRPr="000A2E33">
        <w:rPr>
          <w:sz w:val="24"/>
          <w:szCs w:val="24"/>
        </w:rPr>
        <w:t xml:space="preserve"> V8.2;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справочно-правовые системы «Консультант плюс», «Гарант»; электронно-библиотечные системы «</w:t>
      </w:r>
      <w:proofErr w:type="spellStart"/>
      <w:r w:rsidRPr="000A2E33">
        <w:rPr>
          <w:sz w:val="24"/>
          <w:szCs w:val="24"/>
        </w:rPr>
        <w:t>IPRbooks</w:t>
      </w:r>
      <w:proofErr w:type="spellEnd"/>
      <w:r w:rsidRPr="000A2E33">
        <w:rPr>
          <w:sz w:val="24"/>
          <w:szCs w:val="24"/>
        </w:rPr>
        <w:t xml:space="preserve">»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w:t>
      </w:r>
      <w:proofErr w:type="spellStart"/>
      <w:r w:rsidRPr="000A2E33">
        <w:rPr>
          <w:sz w:val="24"/>
          <w:szCs w:val="24"/>
        </w:rPr>
        <w:t>межкафедральная</w:t>
      </w:r>
      <w:proofErr w:type="spellEnd"/>
      <w:r w:rsidRPr="000A2E33">
        <w:rPr>
          <w:sz w:val="24"/>
          <w:szCs w:val="24"/>
        </w:rPr>
        <w:t xml:space="preserve"> лаборатория информатики и ИКТ, оснащение которой составляют: </w:t>
      </w:r>
      <w:proofErr w:type="gramStart"/>
      <w:r w:rsidRPr="000A2E33">
        <w:rPr>
          <w:sz w:val="24"/>
          <w:szCs w:val="24"/>
        </w:rPr>
        <w:t xml:space="preserve">Столы компьютерные, стулья, компьютеры, доска пластиковая, колонки, стенды </w:t>
      </w:r>
      <w:r w:rsidRPr="000A2E33">
        <w:rPr>
          <w:sz w:val="24"/>
          <w:szCs w:val="24"/>
        </w:rPr>
        <w:lastRenderedPageBreak/>
        <w:t xml:space="preserve">информационные, экран, </w:t>
      </w:r>
      <w:proofErr w:type="spellStart"/>
      <w:r w:rsidRPr="000A2E33">
        <w:rPr>
          <w:sz w:val="24"/>
          <w:szCs w:val="24"/>
        </w:rPr>
        <w:t>мультимедийный</w:t>
      </w:r>
      <w:proofErr w:type="spellEnd"/>
      <w:r w:rsidRPr="000A2E33">
        <w:rPr>
          <w:sz w:val="24"/>
          <w:szCs w:val="24"/>
        </w:rPr>
        <w:t xml:space="preserve"> проектор, кафедра.</w:t>
      </w:r>
      <w:proofErr w:type="gramEnd"/>
      <w:r w:rsidRPr="000A2E33">
        <w:rPr>
          <w:sz w:val="24"/>
          <w:szCs w:val="24"/>
        </w:rPr>
        <w:t xml:space="preserve"> Оборудование: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hyperlink w:history="1">
        <w:r w:rsidR="00773EBA">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Учебно-исследовательская </w:t>
      </w:r>
      <w:proofErr w:type="spellStart"/>
      <w:r w:rsidRPr="000A2E33">
        <w:rPr>
          <w:sz w:val="24"/>
          <w:szCs w:val="24"/>
        </w:rPr>
        <w:t>межкафедральная</w:t>
      </w:r>
      <w:proofErr w:type="spellEnd"/>
      <w:r w:rsidRPr="000A2E33">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0A2E33">
        <w:rPr>
          <w:sz w:val="24"/>
          <w:szCs w:val="24"/>
        </w:rPr>
        <w:t>мультимедийный</w:t>
      </w:r>
      <w:proofErr w:type="spellEnd"/>
      <w:r w:rsidRPr="000A2E33">
        <w:rPr>
          <w:sz w:val="24"/>
          <w:szCs w:val="24"/>
        </w:rPr>
        <w:t xml:space="preserve"> проектор, кафедра, Коммутатор </w:t>
      </w:r>
      <w:proofErr w:type="spellStart"/>
      <w:r w:rsidRPr="000A2E33">
        <w:rPr>
          <w:sz w:val="24"/>
          <w:szCs w:val="24"/>
        </w:rPr>
        <w:t>D-link</w:t>
      </w:r>
      <w:proofErr w:type="spellEnd"/>
      <w:r w:rsidRPr="000A2E33">
        <w:rPr>
          <w:sz w:val="24"/>
          <w:szCs w:val="24"/>
        </w:rPr>
        <w:t xml:space="preserve">(DES-1024 D/F1B) </w:t>
      </w:r>
      <w:proofErr w:type="spellStart"/>
      <w:r w:rsidRPr="000A2E33">
        <w:rPr>
          <w:sz w:val="24"/>
          <w:szCs w:val="24"/>
        </w:rPr>
        <w:t>fast</w:t>
      </w:r>
      <w:proofErr w:type="spellEnd"/>
      <w:r w:rsidRPr="000A2E33">
        <w:rPr>
          <w:sz w:val="24"/>
          <w:szCs w:val="24"/>
        </w:rPr>
        <w:t xml:space="preserve"> </w:t>
      </w:r>
      <w:proofErr w:type="spellStart"/>
      <w:r w:rsidRPr="000A2E33">
        <w:rPr>
          <w:sz w:val="24"/>
          <w:szCs w:val="24"/>
        </w:rPr>
        <w:t>ethernet</w:t>
      </w:r>
      <w:proofErr w:type="spellEnd"/>
      <w:r w:rsidRPr="000A2E33">
        <w:rPr>
          <w:sz w:val="24"/>
          <w:szCs w:val="24"/>
        </w:rPr>
        <w:t xml:space="preserve"> </w:t>
      </w:r>
      <w:proofErr w:type="spellStart"/>
      <w:r w:rsidRPr="000A2E33">
        <w:rPr>
          <w:sz w:val="24"/>
          <w:szCs w:val="24"/>
        </w:rPr>
        <w:t>switch</w:t>
      </w:r>
      <w:proofErr w:type="spellEnd"/>
      <w:r w:rsidRPr="000A2E33">
        <w:rPr>
          <w:sz w:val="24"/>
          <w:szCs w:val="24"/>
        </w:rPr>
        <w:t xml:space="preserve"> 24 </w:t>
      </w:r>
      <w:proofErr w:type="spellStart"/>
      <w:r w:rsidRPr="000A2E33">
        <w:rPr>
          <w:sz w:val="24"/>
          <w:szCs w:val="24"/>
        </w:rPr>
        <w:t>port</w:t>
      </w:r>
      <w:proofErr w:type="spellEnd"/>
      <w:r w:rsidRPr="000A2E33">
        <w:rPr>
          <w:sz w:val="24"/>
          <w:szCs w:val="24"/>
        </w:rPr>
        <w:t xml:space="preserve">(24 utp,10/100 </w:t>
      </w:r>
      <w:proofErr w:type="spellStart"/>
      <w:r w:rsidRPr="000A2E33">
        <w:rPr>
          <w:sz w:val="24"/>
          <w:szCs w:val="24"/>
        </w:rPr>
        <w:t>Mbps</w:t>
      </w:r>
      <w:proofErr w:type="spellEnd"/>
      <w:r w:rsidRPr="000A2E33">
        <w:rPr>
          <w:sz w:val="24"/>
          <w:szCs w:val="24"/>
        </w:rPr>
        <w:t xml:space="preserve">); Сетевой адаптер </w:t>
      </w:r>
      <w:proofErr w:type="spellStart"/>
      <w:r w:rsidRPr="000A2E33">
        <w:rPr>
          <w:sz w:val="24"/>
          <w:szCs w:val="24"/>
        </w:rPr>
        <w:t>Realtek</w:t>
      </w:r>
      <w:proofErr w:type="spellEnd"/>
      <w:r w:rsidRPr="000A2E33">
        <w:rPr>
          <w:sz w:val="24"/>
          <w:szCs w:val="24"/>
        </w:rPr>
        <w:t xml:space="preserve"> GBE </w:t>
      </w:r>
      <w:proofErr w:type="spellStart"/>
      <w:r w:rsidRPr="000A2E33">
        <w:rPr>
          <w:sz w:val="24"/>
          <w:szCs w:val="24"/>
        </w:rPr>
        <w:t>Family</w:t>
      </w:r>
      <w:proofErr w:type="spellEnd"/>
      <w:r w:rsidRPr="000A2E33">
        <w:rPr>
          <w:sz w:val="24"/>
          <w:szCs w:val="24"/>
        </w:rPr>
        <w:t xml:space="preserve"> Controller-интегрированное решение GA-H81M-S1; </w:t>
      </w:r>
      <w:proofErr w:type="spellStart"/>
      <w:r w:rsidRPr="000A2E33">
        <w:rPr>
          <w:sz w:val="24"/>
          <w:szCs w:val="24"/>
        </w:rPr>
        <w:t>Патч-корд</w:t>
      </w:r>
      <w:proofErr w:type="spellEnd"/>
      <w:r w:rsidRPr="000A2E33">
        <w:rPr>
          <w:sz w:val="24"/>
          <w:szCs w:val="24"/>
        </w:rPr>
        <w:t xml:space="preserve"> Cat.5e; </w:t>
      </w:r>
      <w:proofErr w:type="spellStart"/>
      <w:r w:rsidRPr="000A2E33">
        <w:rPr>
          <w:sz w:val="24"/>
          <w:szCs w:val="24"/>
        </w:rPr>
        <w:t>Ethernet</w:t>
      </w:r>
      <w:proofErr w:type="spellEnd"/>
      <w:r w:rsidRPr="000A2E33">
        <w:rPr>
          <w:sz w:val="24"/>
          <w:szCs w:val="24"/>
        </w:rPr>
        <w:t xml:space="preserve"> розетка Cat.5e; Проекционное полотно; </w:t>
      </w:r>
      <w:proofErr w:type="spellStart"/>
      <w:r w:rsidRPr="000A2E33">
        <w:rPr>
          <w:sz w:val="24"/>
          <w:szCs w:val="24"/>
        </w:rPr>
        <w:t>Мультимедийный</w:t>
      </w:r>
      <w:proofErr w:type="spellEnd"/>
      <w:r w:rsidRPr="000A2E33">
        <w:rPr>
          <w:sz w:val="24"/>
          <w:szCs w:val="24"/>
        </w:rPr>
        <w:t xml:space="preserve"> проектор </w:t>
      </w:r>
      <w:proofErr w:type="spellStart"/>
      <w:r w:rsidRPr="000A2E33">
        <w:rPr>
          <w:sz w:val="24"/>
          <w:szCs w:val="24"/>
        </w:rPr>
        <w:t>Benq</w:t>
      </w:r>
      <w:proofErr w:type="spellEnd"/>
      <w:r w:rsidRPr="000A2E33">
        <w:rPr>
          <w:sz w:val="24"/>
          <w:szCs w:val="24"/>
        </w:rPr>
        <w:t xml:space="preserve"> mx-525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MS </w:t>
      </w:r>
      <w:proofErr w:type="spellStart"/>
      <w:r w:rsidRPr="000A2E33">
        <w:rPr>
          <w:sz w:val="24"/>
          <w:szCs w:val="24"/>
        </w:rPr>
        <w:t>Visio</w:t>
      </w:r>
      <w:proofErr w:type="spellEnd"/>
      <w:r w:rsidRPr="000A2E33">
        <w:rPr>
          <w:sz w:val="24"/>
          <w:szCs w:val="24"/>
        </w:rPr>
        <w:t xml:space="preserve"> </w:t>
      </w:r>
      <w:proofErr w:type="spellStart"/>
      <w:r w:rsidRPr="000A2E33">
        <w:rPr>
          <w:sz w:val="24"/>
          <w:szCs w:val="24"/>
        </w:rPr>
        <w:t>Standart</w:t>
      </w:r>
      <w:proofErr w:type="spellEnd"/>
      <w:r w:rsidRPr="000A2E33">
        <w:rPr>
          <w:sz w:val="24"/>
          <w:szCs w:val="24"/>
        </w:rPr>
        <w:t xml:space="preserve">,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MS </w:t>
      </w:r>
      <w:proofErr w:type="spellStart"/>
      <w:r w:rsidRPr="000A2E33">
        <w:rPr>
          <w:sz w:val="24"/>
          <w:szCs w:val="24"/>
        </w:rPr>
        <w:t>Visio</w:t>
      </w:r>
      <w:proofErr w:type="spellEnd"/>
      <w:r w:rsidRPr="000A2E33">
        <w:rPr>
          <w:sz w:val="24"/>
          <w:szCs w:val="24"/>
        </w:rPr>
        <w:t xml:space="preserve"> </w:t>
      </w:r>
      <w:proofErr w:type="spellStart"/>
      <w:r w:rsidRPr="000A2E33">
        <w:rPr>
          <w:sz w:val="24"/>
          <w:szCs w:val="24"/>
        </w:rPr>
        <w:t>Standart</w:t>
      </w:r>
      <w:proofErr w:type="spellEnd"/>
      <w:r w:rsidRPr="000A2E33">
        <w:rPr>
          <w:sz w:val="24"/>
          <w:szCs w:val="24"/>
        </w:rPr>
        <w:t xml:space="preserve">, справочно-правовая система «Консультант плюс», «Гарант», </w:t>
      </w:r>
      <w:proofErr w:type="spellStart"/>
      <w:proofErr w:type="gramStart"/>
      <w:r w:rsidRPr="000A2E33">
        <w:rPr>
          <w:sz w:val="24"/>
          <w:szCs w:val="24"/>
        </w:rPr>
        <w:t>Электронно</w:t>
      </w:r>
      <w:proofErr w:type="spellEnd"/>
      <w:r w:rsidRPr="000A2E33">
        <w:rPr>
          <w:sz w:val="24"/>
          <w:szCs w:val="24"/>
        </w:rPr>
        <w:t xml:space="preserve"> библиотечная</w:t>
      </w:r>
      <w:proofErr w:type="gramEnd"/>
      <w:r w:rsidRPr="000A2E33">
        <w:rPr>
          <w:sz w:val="24"/>
          <w:szCs w:val="24"/>
        </w:rPr>
        <w:t xml:space="preserve">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proofErr w:type="spellStart"/>
      <w:r w:rsidR="00FC2700">
        <w:fldChar w:fldCharType="begin"/>
      </w:r>
      <w:r w:rsidR="00436BA4">
        <w:instrText>HYPERLINK "http://www.biblio-online.ru,"</w:instrText>
      </w:r>
      <w:r w:rsidR="00FC2700">
        <w:fldChar w:fldCharType="separate"/>
      </w:r>
      <w:r w:rsidR="00773EBA">
        <w:rPr>
          <w:rStyle w:val="a7"/>
          <w:sz w:val="24"/>
          <w:szCs w:val="24"/>
        </w:rPr>
        <w:t>www.biblio-online.ru</w:t>
      </w:r>
      <w:proofErr w:type="spellEnd"/>
      <w:r w:rsidR="00773EBA">
        <w:rPr>
          <w:rStyle w:val="a7"/>
          <w:sz w:val="24"/>
          <w:szCs w:val="24"/>
        </w:rPr>
        <w:t>,»</w:t>
      </w:r>
      <w:r w:rsidR="00FC2700">
        <w:fldChar w:fldCharType="end"/>
      </w:r>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0A2E33">
        <w:rPr>
          <w:sz w:val="24"/>
          <w:szCs w:val="24"/>
        </w:rPr>
        <w:t>аудитории</w:t>
      </w:r>
      <w:proofErr w:type="gramEnd"/>
      <w:r w:rsidRPr="000A2E33">
        <w:rPr>
          <w:sz w:val="24"/>
          <w:szCs w:val="24"/>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0A2E33">
        <w:rPr>
          <w:sz w:val="24"/>
          <w:szCs w:val="24"/>
        </w:rPr>
        <w:t>Линко</w:t>
      </w:r>
      <w:proofErr w:type="spellEnd"/>
      <w:r w:rsidRPr="000A2E33">
        <w:rPr>
          <w:sz w:val="24"/>
          <w:szCs w:val="24"/>
        </w:rPr>
        <w:t xml:space="preserve"> V8.2,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w:t>
      </w:r>
      <w:proofErr w:type="spellStart"/>
      <w:r w:rsidRPr="000A2E33">
        <w:rPr>
          <w:sz w:val="24"/>
          <w:szCs w:val="24"/>
        </w:rPr>
        <w:t>Линко</w:t>
      </w:r>
      <w:proofErr w:type="spellEnd"/>
      <w:r w:rsidRPr="000A2E33">
        <w:rPr>
          <w:sz w:val="24"/>
          <w:szCs w:val="24"/>
        </w:rPr>
        <w:t xml:space="preserve"> V8.2, 1С:Предпр.8.Комплект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proofErr w:type="gramStart"/>
      <w:r w:rsidRPr="000A2E33">
        <w:rPr>
          <w:sz w:val="24"/>
          <w:szCs w:val="24"/>
        </w:rPr>
        <w:t>Электронно</w:t>
      </w:r>
      <w:proofErr w:type="spellEnd"/>
      <w:r w:rsidRPr="000A2E33">
        <w:rPr>
          <w:sz w:val="24"/>
          <w:szCs w:val="24"/>
        </w:rPr>
        <w:t xml:space="preserve"> библиотечная</w:t>
      </w:r>
      <w:proofErr w:type="gramEnd"/>
      <w:r w:rsidRPr="000A2E33">
        <w:rPr>
          <w:sz w:val="24"/>
          <w:szCs w:val="24"/>
        </w:rPr>
        <w:t xml:space="preserve">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hyperlink w:history="1">
        <w:r w:rsidR="00773EBA">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5. </w:t>
      </w:r>
      <w:proofErr w:type="gramStart"/>
      <w:r w:rsidRPr="000A2E33">
        <w:rPr>
          <w:sz w:val="24"/>
          <w:szCs w:val="24"/>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0A2E33">
        <w:rPr>
          <w:sz w:val="24"/>
          <w:szCs w:val="24"/>
        </w:rPr>
        <w:t xml:space="preserve">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127" w:rsidRDefault="001F5127" w:rsidP="00160BC1">
      <w:r>
        <w:separator/>
      </w:r>
    </w:p>
  </w:endnote>
  <w:endnote w:type="continuationSeparator" w:id="1">
    <w:p w:rsidR="001F5127" w:rsidRDefault="001F5127"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127" w:rsidRDefault="001F5127" w:rsidP="00160BC1">
      <w:r>
        <w:separator/>
      </w:r>
    </w:p>
  </w:footnote>
  <w:footnote w:type="continuationSeparator" w:id="1">
    <w:p w:rsidR="001F5127" w:rsidRDefault="001F512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D76EA"/>
    <w:rsid w:val="001D7E91"/>
    <w:rsid w:val="001F11DE"/>
    <w:rsid w:val="001F3561"/>
    <w:rsid w:val="001F5127"/>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5AB9"/>
    <w:rsid w:val="002B6C87"/>
    <w:rsid w:val="002B734E"/>
    <w:rsid w:val="002C2EAE"/>
    <w:rsid w:val="002C3F08"/>
    <w:rsid w:val="002C5596"/>
    <w:rsid w:val="002C7582"/>
    <w:rsid w:val="002D6AC0"/>
    <w:rsid w:val="002E4CB7"/>
    <w:rsid w:val="003142D6"/>
    <w:rsid w:val="00315AB7"/>
    <w:rsid w:val="0032166A"/>
    <w:rsid w:val="00323413"/>
    <w:rsid w:val="00323E5D"/>
    <w:rsid w:val="00330957"/>
    <w:rsid w:val="0033546E"/>
    <w:rsid w:val="00341F1F"/>
    <w:rsid w:val="00355C7E"/>
    <w:rsid w:val="003618C2"/>
    <w:rsid w:val="00363097"/>
    <w:rsid w:val="00365758"/>
    <w:rsid w:val="003668E3"/>
    <w:rsid w:val="0036739A"/>
    <w:rsid w:val="00390B62"/>
    <w:rsid w:val="003A3494"/>
    <w:rsid w:val="003A57B5"/>
    <w:rsid w:val="003A6FB0"/>
    <w:rsid w:val="003A71E4"/>
    <w:rsid w:val="003B7F71"/>
    <w:rsid w:val="003C3487"/>
    <w:rsid w:val="003D47C6"/>
    <w:rsid w:val="003D4967"/>
    <w:rsid w:val="003E17BC"/>
    <w:rsid w:val="003F1B89"/>
    <w:rsid w:val="00400491"/>
    <w:rsid w:val="0040301F"/>
    <w:rsid w:val="00407242"/>
    <w:rsid w:val="00407404"/>
    <w:rsid w:val="004110F5"/>
    <w:rsid w:val="00414F1C"/>
    <w:rsid w:val="00415EB7"/>
    <w:rsid w:val="00420FFB"/>
    <w:rsid w:val="004222FC"/>
    <w:rsid w:val="00435249"/>
    <w:rsid w:val="00436BA4"/>
    <w:rsid w:val="00437780"/>
    <w:rsid w:val="0046365B"/>
    <w:rsid w:val="004666A4"/>
    <w:rsid w:val="0047224A"/>
    <w:rsid w:val="0047572F"/>
    <w:rsid w:val="0047633A"/>
    <w:rsid w:val="0048300E"/>
    <w:rsid w:val="0049217A"/>
    <w:rsid w:val="004960CB"/>
    <w:rsid w:val="004A2C0D"/>
    <w:rsid w:val="004A2E62"/>
    <w:rsid w:val="004A68C9"/>
    <w:rsid w:val="004B13BA"/>
    <w:rsid w:val="004C2845"/>
    <w:rsid w:val="004C5815"/>
    <w:rsid w:val="004C6DB3"/>
    <w:rsid w:val="004D6282"/>
    <w:rsid w:val="004D6F0C"/>
    <w:rsid w:val="004E0C3F"/>
    <w:rsid w:val="004E3D82"/>
    <w:rsid w:val="004E4CD6"/>
    <w:rsid w:val="004E4DB2"/>
    <w:rsid w:val="004E62F1"/>
    <w:rsid w:val="004E753A"/>
    <w:rsid w:val="004F3C72"/>
    <w:rsid w:val="00503F31"/>
    <w:rsid w:val="00516F43"/>
    <w:rsid w:val="0052050F"/>
    <w:rsid w:val="00533D3F"/>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B36A5"/>
    <w:rsid w:val="006C56C4"/>
    <w:rsid w:val="006D108C"/>
    <w:rsid w:val="006D15B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3EBA"/>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47F7"/>
    <w:rsid w:val="007D5CC1"/>
    <w:rsid w:val="007E10C6"/>
    <w:rsid w:val="007E2A4A"/>
    <w:rsid w:val="007E60A1"/>
    <w:rsid w:val="007F098D"/>
    <w:rsid w:val="007F4B97"/>
    <w:rsid w:val="007F7A4D"/>
    <w:rsid w:val="00801B83"/>
    <w:rsid w:val="00820D1B"/>
    <w:rsid w:val="00823333"/>
    <w:rsid w:val="00823E5A"/>
    <w:rsid w:val="00827A34"/>
    <w:rsid w:val="008333F0"/>
    <w:rsid w:val="00835488"/>
    <w:rsid w:val="008423FF"/>
    <w:rsid w:val="00854260"/>
    <w:rsid w:val="00854B6A"/>
    <w:rsid w:val="0085516E"/>
    <w:rsid w:val="00857FC8"/>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91DD8"/>
    <w:rsid w:val="00992E12"/>
    <w:rsid w:val="009A00C6"/>
    <w:rsid w:val="009D2766"/>
    <w:rsid w:val="009E35D2"/>
    <w:rsid w:val="009E4EA0"/>
    <w:rsid w:val="009F4070"/>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55E91"/>
    <w:rsid w:val="00C70CA1"/>
    <w:rsid w:val="00C90A7A"/>
    <w:rsid w:val="00C92478"/>
    <w:rsid w:val="00C93F61"/>
    <w:rsid w:val="00C94464"/>
    <w:rsid w:val="00C953C9"/>
    <w:rsid w:val="00CA401A"/>
    <w:rsid w:val="00CB1AAF"/>
    <w:rsid w:val="00CB27ED"/>
    <w:rsid w:val="00CB61D6"/>
    <w:rsid w:val="00CD7F10"/>
    <w:rsid w:val="00CE59D1"/>
    <w:rsid w:val="00CE6C4B"/>
    <w:rsid w:val="00CF12C6"/>
    <w:rsid w:val="00CF21A7"/>
    <w:rsid w:val="00CF2B2F"/>
    <w:rsid w:val="00CF6292"/>
    <w:rsid w:val="00CF6B12"/>
    <w:rsid w:val="00D01BDD"/>
    <w:rsid w:val="00D021ED"/>
    <w:rsid w:val="00D02EB8"/>
    <w:rsid w:val="00D152E4"/>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A75BC"/>
    <w:rsid w:val="00DB08E2"/>
    <w:rsid w:val="00DB0A35"/>
    <w:rsid w:val="00DB228F"/>
    <w:rsid w:val="00DC184D"/>
    <w:rsid w:val="00DC6660"/>
    <w:rsid w:val="00DD03B9"/>
    <w:rsid w:val="00DD3EE8"/>
    <w:rsid w:val="00DD6EB4"/>
    <w:rsid w:val="00DE38F3"/>
    <w:rsid w:val="00DE5638"/>
    <w:rsid w:val="00DF1076"/>
    <w:rsid w:val="00DF26AA"/>
    <w:rsid w:val="00DF2B2C"/>
    <w:rsid w:val="00DF563B"/>
    <w:rsid w:val="00DF7ED6"/>
    <w:rsid w:val="00E02CDE"/>
    <w:rsid w:val="00E11452"/>
    <w:rsid w:val="00E22C97"/>
    <w:rsid w:val="00E31E3E"/>
    <w:rsid w:val="00E42AED"/>
    <w:rsid w:val="00E4451A"/>
    <w:rsid w:val="00E52A4E"/>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B0E73"/>
    <w:rsid w:val="00ED28E4"/>
    <w:rsid w:val="00ED789C"/>
    <w:rsid w:val="00EE165B"/>
    <w:rsid w:val="00EE4D57"/>
    <w:rsid w:val="00EE604D"/>
    <w:rsid w:val="00F00B76"/>
    <w:rsid w:val="00F0365C"/>
    <w:rsid w:val="00F06F17"/>
    <w:rsid w:val="00F226CA"/>
    <w:rsid w:val="00F239D1"/>
    <w:rsid w:val="00F279A9"/>
    <w:rsid w:val="00F322E1"/>
    <w:rsid w:val="00F33DBE"/>
    <w:rsid w:val="00F342F7"/>
    <w:rsid w:val="00F40FEC"/>
    <w:rsid w:val="00F42549"/>
    <w:rsid w:val="00F563EB"/>
    <w:rsid w:val="00F60CF8"/>
    <w:rsid w:val="00F625A5"/>
    <w:rsid w:val="00F63ADF"/>
    <w:rsid w:val="00F63BBC"/>
    <w:rsid w:val="00F8007A"/>
    <w:rsid w:val="00F803A3"/>
    <w:rsid w:val="00F96A96"/>
    <w:rsid w:val="00F96CC6"/>
    <w:rsid w:val="00FA5C55"/>
    <w:rsid w:val="00FB05DD"/>
    <w:rsid w:val="00FB15A7"/>
    <w:rsid w:val="00FB3DFD"/>
    <w:rsid w:val="00FC2700"/>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420FFB"/>
    <w:rPr>
      <w:color w:val="800080"/>
      <w:u w:val="single"/>
    </w:rPr>
  </w:style>
  <w:style w:type="character" w:customStyle="1" w:styleId="UnresolvedMention">
    <w:name w:val="Unresolved Mention"/>
    <w:basedOn w:val="a0"/>
    <w:uiPriority w:val="99"/>
    <w:semiHidden/>
    <w:unhideWhenUsed/>
    <w:rsid w:val="00773E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17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27B1D-99BC-4AFA-BD8A-DC6DCADC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7492</Words>
  <Characters>42709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50101</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2019-02-27T04:08:00Z</cp:lastPrinted>
  <dcterms:created xsi:type="dcterms:W3CDTF">2022-07-01T16:16:00Z</dcterms:created>
  <dcterms:modified xsi:type="dcterms:W3CDTF">2023-06-06T06:14:00Z</dcterms:modified>
</cp:coreProperties>
</file>